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2B63" w:rsidRPr="00912B63" w:rsidRDefault="00912B63" w:rsidP="00912B63">
      <w:pPr>
        <w:shd w:val="clear" w:color="auto" w:fill="FFFFFF"/>
        <w:spacing w:after="225" w:line="288" w:lineRule="atLeast"/>
        <w:outlineLvl w:val="1"/>
        <w:rPr>
          <w:rFonts w:asciiTheme="majorHAnsi" w:eastAsia="Times New Roman" w:hAnsiTheme="majorHAnsi" w:cstheme="majorHAnsi"/>
          <w:b/>
          <w:bCs/>
          <w:color w:val="646464"/>
          <w:spacing w:val="15"/>
          <w:sz w:val="29"/>
          <w:szCs w:val="29"/>
          <w:lang w:eastAsia="ru-RU"/>
        </w:rPr>
      </w:pPr>
      <w:r w:rsidRPr="00912B63">
        <w:rPr>
          <w:rFonts w:asciiTheme="majorHAnsi" w:hAnsiTheme="majorHAnsi" w:cstheme="majorHAnsi"/>
          <w:noProof/>
          <w:lang w:eastAsia="ru-RU"/>
        </w:rPr>
        <w:drawing>
          <wp:inline distT="0" distB="0" distL="0" distR="0" wp14:anchorId="797D836E" wp14:editId="5F2801EE">
            <wp:extent cx="4876800" cy="3181350"/>
            <wp:effectExtent l="0" t="0" r="0" b="0"/>
            <wp:docPr id="1" name="Рисунок 1" descr="https://lms.skillfactory.ru/assets/courseware/v1/7fc5c485cbf975570f2a1252fcbd46b6/asset-v1:SkillFactory+INTQAP+2022+type@asset+block/QAP_4.1.1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https://lms.skillfactory.ru/assets/courseware/v1/7fc5c485cbf975570f2a1252fcbd46b6/asset-v1:SkillFactory+INTQAP+2022+type@asset+block/QAP_4.1.1_new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63" w:rsidRPr="00912B63" w:rsidRDefault="00912B63" w:rsidP="00912B63">
      <w:pPr>
        <w:shd w:val="clear" w:color="auto" w:fill="FFFFFF"/>
        <w:spacing w:after="225" w:line="288" w:lineRule="atLeast"/>
        <w:outlineLvl w:val="1"/>
        <w:rPr>
          <w:rFonts w:asciiTheme="majorHAnsi" w:eastAsia="Times New Roman" w:hAnsiTheme="majorHAnsi" w:cstheme="majorHAnsi"/>
          <w:b/>
          <w:bCs/>
          <w:color w:val="646464"/>
          <w:spacing w:val="15"/>
          <w:sz w:val="29"/>
          <w:szCs w:val="29"/>
          <w:lang w:eastAsia="ru-RU"/>
        </w:rPr>
      </w:pPr>
    </w:p>
    <w:p w:rsidR="00912B63" w:rsidRPr="00912B63" w:rsidRDefault="00912B63" w:rsidP="00912B63">
      <w:pPr>
        <w:shd w:val="clear" w:color="auto" w:fill="FFFFFF"/>
        <w:spacing w:after="225" w:line="288" w:lineRule="atLeast"/>
        <w:outlineLvl w:val="1"/>
        <w:rPr>
          <w:rFonts w:asciiTheme="majorHAnsi" w:eastAsia="Times New Roman" w:hAnsiTheme="majorHAnsi" w:cstheme="majorHAnsi"/>
          <w:color w:val="646464"/>
          <w:spacing w:val="15"/>
          <w:sz w:val="29"/>
          <w:szCs w:val="29"/>
          <w:lang w:eastAsia="ru-RU"/>
        </w:rPr>
      </w:pPr>
      <w:r w:rsidRPr="00912B63">
        <w:rPr>
          <w:rFonts w:asciiTheme="majorHAnsi" w:eastAsia="Times New Roman" w:hAnsiTheme="majorHAnsi" w:cstheme="majorHAnsi"/>
          <w:b/>
          <w:bCs/>
          <w:color w:val="646464"/>
          <w:spacing w:val="15"/>
          <w:sz w:val="29"/>
          <w:szCs w:val="29"/>
          <w:lang w:eastAsia="ru-RU"/>
        </w:rPr>
        <w:t>Методы проектирования тестов</w:t>
      </w:r>
    </w:p>
    <w:tbl>
      <w:tblPr>
        <w:tblW w:w="17728" w:type="dxa"/>
        <w:tblInd w:w="-1528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2490"/>
        <w:gridCol w:w="1530"/>
        <w:gridCol w:w="2610"/>
        <w:gridCol w:w="7620"/>
        <w:gridCol w:w="3478"/>
      </w:tblGrid>
      <w:tr w:rsidR="00912B63" w:rsidRPr="00912B63" w:rsidTr="00560408"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jc w:val="center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FFFFFF"/>
                <w:sz w:val="21"/>
                <w:szCs w:val="21"/>
                <w:lang w:eastAsia="ru-RU"/>
              </w:rPr>
              <w:t>Категория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jc w:val="center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FFFFFF"/>
                <w:sz w:val="21"/>
                <w:szCs w:val="21"/>
                <w:lang w:eastAsia="ru-RU"/>
              </w:rPr>
              <w:t>Группа</w:t>
            </w: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jc w:val="center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FFFFFF"/>
                <w:sz w:val="21"/>
                <w:szCs w:val="21"/>
                <w:lang w:eastAsia="ru-RU"/>
              </w:rPr>
              <w:t>Методы/Техники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jc w:val="center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FFFFFF"/>
                <w:sz w:val="21"/>
                <w:szCs w:val="21"/>
                <w:lang w:eastAsia="ru-RU"/>
              </w:rPr>
              <w:t>Описание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jc w:val="center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FFFFFF"/>
                <w:sz w:val="21"/>
                <w:szCs w:val="21"/>
                <w:lang w:eastAsia="ru-RU"/>
              </w:rPr>
              <w:t>Виды тестирования</w:t>
            </w:r>
          </w:p>
        </w:tc>
      </w:tr>
      <w:tr w:rsidR="00912B63" w:rsidRPr="00912B63" w:rsidTr="00560408"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Методы, основанные на поведении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Чёрный ящик</w:t>
            </w: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numPr>
                <w:ilvl w:val="0"/>
                <w:numId w:val="1"/>
              </w:numPr>
              <w:spacing w:beforeAutospacing="1"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Эквивалентное разбиение,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1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Анализ граничных значений,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1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с помощью таблиц решений,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1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с помощью сценариев использования,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1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с помощью схем переходов.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Тестовые условия, тестовые сценарии и тестовые данные получаются из базиса тестирования, который может включать в себя требования, спецификации, сценарии использования и пользовательские истории.</w:t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  <w:t>Тестовые сценарии могут использоваться для определения несоответствий и отклонений между требованиями и реализацией.</w:t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  <w:t>Измерение покрытия основано на элементах базиса тестирования и методе проектирования, применяемом к базису тестирования.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Применимы как для функционального, так и для нефункционального тестирования.</w:t>
            </w:r>
          </w:p>
        </w:tc>
      </w:tr>
      <w:tr w:rsidR="00912B63" w:rsidRPr="00912B63" w:rsidTr="00560408"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Методы, основанные на структуре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Белый ящик</w:t>
            </w: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numPr>
                <w:ilvl w:val="0"/>
                <w:numId w:val="2"/>
              </w:numPr>
              <w:spacing w:beforeAutospacing="1"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и покрытие операторов,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2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и покрытие условий,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2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lastRenderedPageBreak/>
              <w:t>Тестирование и покрытие альтернатив,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2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Тестирование и покрытие множественных условий.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lastRenderedPageBreak/>
              <w:t>Тестовые условия, тестовые сценарии и тестовые данные получаются из базиса тестирования, который может включать в себя код, архитектуру, детальную архитектуру или любой другой источник информации о структуре программного обеспечения.</w:t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lastRenderedPageBreak/>
              <w:br/>
              <w:t>Измерение покрытия основано на элементах структуры (коде, интерфейсах и так далее).</w:t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</w: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br/>
              <w:t>Спецификации используются как источник дополнительной информации для определения ожидаемых результатов тестовых сценариев.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</w:p>
        </w:tc>
      </w:tr>
      <w:tr w:rsidR="00912B63" w:rsidRPr="00912B63" w:rsidTr="00560408"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lastRenderedPageBreak/>
              <w:t>Методы, основанные на опыте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numPr>
                <w:ilvl w:val="0"/>
                <w:numId w:val="3"/>
              </w:numPr>
              <w:spacing w:beforeAutospacing="1"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Исследовательское тестирование,</w:t>
            </w:r>
          </w:p>
          <w:p w:rsidR="00912B63" w:rsidRPr="00912B63" w:rsidRDefault="00912B63" w:rsidP="00560408">
            <w:pPr>
              <w:widowControl w:val="0"/>
              <w:numPr>
                <w:ilvl w:val="0"/>
                <w:numId w:val="3"/>
              </w:numPr>
              <w:spacing w:after="170" w:line="336" w:lineRule="atLeast"/>
              <w:ind w:left="0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Предположение об ошибках.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 xml:space="preserve">Тестовые условия, тестовые сценарии и тестовые данные получаются из базиса тестирования, который может включать в себя знания и опыт </w:t>
            </w:r>
            <w:proofErr w:type="spellStart"/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тестировщиков</w:t>
            </w:r>
            <w:proofErr w:type="spellEnd"/>
            <w:r w:rsidRPr="00912B63"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  <w:t>, разработчиков, пользователей и других заинтересованных лиц.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FFFFFF"/>
          </w:tcPr>
          <w:p w:rsidR="00912B63" w:rsidRPr="00912B63" w:rsidRDefault="00912B63" w:rsidP="00560408">
            <w:pPr>
              <w:widowControl w:val="0"/>
              <w:spacing w:before="300" w:after="300" w:line="336" w:lineRule="atLeast"/>
              <w:rPr>
                <w:rFonts w:asciiTheme="majorHAnsi" w:eastAsia="Times New Roman" w:hAnsiTheme="majorHAnsi" w:cstheme="majorHAnsi"/>
                <w:color w:val="222222"/>
                <w:sz w:val="21"/>
                <w:szCs w:val="21"/>
                <w:lang w:eastAsia="ru-RU"/>
              </w:rPr>
            </w:pPr>
          </w:p>
        </w:tc>
      </w:tr>
    </w:tbl>
    <w:p w:rsidR="00912B63" w:rsidRPr="00912B63" w:rsidRDefault="00912B63" w:rsidP="00912B63">
      <w:pPr>
        <w:ind w:firstLine="708"/>
        <w:rPr>
          <w:rStyle w:val="a3"/>
          <w:rFonts w:asciiTheme="majorHAnsi" w:hAnsiTheme="majorHAnsi" w:cstheme="majorHAnsi"/>
          <w:color w:val="222222"/>
        </w:rPr>
      </w:pPr>
    </w:p>
    <w:p w:rsidR="00912B63" w:rsidRPr="00912B63" w:rsidRDefault="00912B63" w:rsidP="00912B63">
      <w:pPr>
        <w:ind w:firstLine="708"/>
        <w:rPr>
          <w:rStyle w:val="a3"/>
          <w:rFonts w:asciiTheme="majorHAnsi" w:hAnsiTheme="majorHAnsi" w:cstheme="majorHAnsi"/>
          <w:color w:val="222222"/>
        </w:rPr>
      </w:pPr>
    </w:p>
    <w:p w:rsidR="00912B63" w:rsidRPr="00912B63" w:rsidRDefault="00912B63" w:rsidP="00912B63">
      <w:pPr>
        <w:ind w:firstLine="708"/>
        <w:rPr>
          <w:rFonts w:asciiTheme="majorHAnsi" w:hAnsiTheme="majorHAnsi" w:cstheme="majorHAnsi"/>
          <w:color w:val="222222"/>
          <w:shd w:val="clear" w:color="auto" w:fill="F5F5F5"/>
        </w:rPr>
      </w:pPr>
      <w:r w:rsidRPr="00912B63">
        <w:rPr>
          <w:rStyle w:val="a3"/>
          <w:rFonts w:asciiTheme="majorHAnsi" w:hAnsiTheme="majorHAnsi" w:cstheme="majorHAnsi"/>
          <w:color w:val="222222"/>
        </w:rPr>
        <w:t>Тестовые данные</w:t>
      </w:r>
      <w:r w:rsidRPr="00912B63">
        <w:rPr>
          <w:rFonts w:asciiTheme="majorHAnsi" w:hAnsiTheme="majorHAnsi" w:cstheme="majorHAnsi"/>
          <w:color w:val="222222"/>
          <w:shd w:val="clear" w:color="auto" w:fill="F5F5F5"/>
        </w:rPr>
        <w:t> — это не система и не элементы системы. Как правило, это артефакты, которые использует пользователь при выполнении шагов: логины, пароли, изображения, файлы и т. п.</w:t>
      </w:r>
    </w:p>
    <w:p w:rsidR="00912B63" w:rsidRPr="00912B63" w:rsidRDefault="00912B63" w:rsidP="00912B63">
      <w:pPr>
        <w:pStyle w:val="a8"/>
        <w:spacing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Верификация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verification</w:t>
      </w:r>
      <w:proofErr w:type="spellEnd"/>
      <w:r w:rsidRPr="00912B63">
        <w:rPr>
          <w:rFonts w:asciiTheme="majorHAnsi" w:hAnsiTheme="majorHAnsi" w:cstheme="majorHAnsi"/>
          <w:color w:val="313131"/>
        </w:rPr>
        <w:t>) — подтверждение экспертизой и предоставлением объективных доказательств того, что заданные требования выполнены.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proofErr w:type="spellStart"/>
      <w:r w:rsidRPr="00912B63">
        <w:rPr>
          <w:rStyle w:val="a3"/>
          <w:rFonts w:asciiTheme="majorHAnsi" w:hAnsiTheme="majorHAnsi" w:cstheme="majorHAnsi"/>
          <w:color w:val="313131"/>
        </w:rPr>
        <w:t>Валидация</w:t>
      </w:r>
      <w:proofErr w:type="spellEnd"/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validation</w:t>
      </w:r>
      <w:proofErr w:type="spellEnd"/>
      <w:r w:rsidRPr="00912B63">
        <w:rPr>
          <w:rFonts w:asciiTheme="majorHAnsi" w:hAnsiTheme="majorHAnsi" w:cstheme="majorHAnsi"/>
          <w:color w:val="313131"/>
        </w:rPr>
        <w:t>) — подтверждение экспертизой и предоставлением объективных доказательств того, что заданные требования для конкретного предполагаемого использования или применения были выполнены.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Тест дизайн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design</w:t>
      </w:r>
      <w:proofErr w:type="spellEnd"/>
      <w:r w:rsidRPr="00912B63">
        <w:rPr>
          <w:rFonts w:asciiTheme="majorHAnsi" w:hAnsiTheme="majorHAnsi" w:cstheme="majorHAnsi"/>
          <w:color w:val="313131"/>
        </w:rPr>
        <w:t>) — это процесс преобразования общих целей тестирования в осязаемые условия тестирования и тест-кейсы.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Тест анализ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analysis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>)</w:t>
      </w:r>
      <w:r w:rsidRPr="00912B63">
        <w:rPr>
          <w:rFonts w:asciiTheme="majorHAnsi" w:hAnsiTheme="majorHAnsi" w:cstheme="majorHAnsi"/>
          <w:color w:val="313131"/>
        </w:rPr>
        <w:t> — это процесс изучения того, что может быть использовано для получения тестовой информации. Эта основа для тестов называется тестовый базис (тестовая база).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Тестовый базис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basis</w:t>
      </w:r>
      <w:proofErr w:type="spellEnd"/>
      <w:r w:rsidRPr="00912B63">
        <w:rPr>
          <w:rFonts w:asciiTheme="majorHAnsi" w:hAnsiTheme="majorHAnsi" w:cstheme="majorHAnsi"/>
          <w:color w:val="313131"/>
        </w:rPr>
        <w:t>) — тестовый базис включает всё, на чём основаны тесты. Это может быть системное требование, техническое задание, сам код (для структурного тестирование) или бизнес-процесс. Иногда тесты могут быть основаны на опытном знании пользователем системы, которое может быть не задокументировано.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Объект тестирования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object</w:t>
      </w:r>
      <w:proofErr w:type="spellEnd"/>
      <w:r w:rsidRPr="00912B63">
        <w:rPr>
          <w:rFonts w:asciiTheme="majorHAnsi" w:hAnsiTheme="majorHAnsi" w:cstheme="majorHAnsi"/>
          <w:color w:val="313131"/>
        </w:rPr>
        <w:t> или 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item</w:t>
      </w:r>
      <w:proofErr w:type="spellEnd"/>
      <w:r w:rsidRPr="00912B63">
        <w:rPr>
          <w:rFonts w:asciiTheme="majorHAnsi" w:hAnsiTheme="majorHAnsi" w:cstheme="majorHAnsi"/>
          <w:color w:val="313131"/>
        </w:rPr>
        <w:t>) — компонент или система, которую мы будем тестировать. Простыми словами — это то, что будем тестировать.</w:t>
      </w: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b/>
          <w:bCs/>
          <w:color w:val="FF0000"/>
          <w:sz w:val="24"/>
          <w:szCs w:val="24"/>
          <w:lang w:eastAsia="ru-RU"/>
        </w:rPr>
        <w:t>Тест-кейс</w:t>
      </w:r>
      <w:r w:rsidRPr="00912B63">
        <w:rPr>
          <w:rFonts w:asciiTheme="majorHAnsi" w:eastAsia="Times New Roman" w:hAnsiTheme="majorHAnsi" w:cstheme="majorHAnsi"/>
          <w:color w:val="FF0000"/>
          <w:sz w:val="24"/>
          <w:szCs w:val="24"/>
          <w:lang w:eastAsia="ru-RU"/>
        </w:rPr>
        <w:t> 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— это набор входных значений, предусловий выполнения, ожидаемых результатов и постусловий выполнения, разработанный для определённой цели или тестового условия, таких как выполнения определённого пути программы или же для проверки соответствия определённому требованию.</w:t>
      </w:r>
    </w:p>
    <w:p w:rsidR="00912B63" w:rsidRPr="00912B63" w:rsidRDefault="00912B63" w:rsidP="00912B63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222222"/>
          <w:sz w:val="24"/>
          <w:szCs w:val="24"/>
          <w:lang w:eastAsia="ru-RU"/>
        </w:rPr>
        <w:lastRenderedPageBreak/>
        <w:br/>
      </w: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 xml:space="preserve">Другими словами, тест-кейс — это документ, который описывает условия, шаги и ожидаемый результат, благодаря которым </w:t>
      </w:r>
      <w:proofErr w:type="spellStart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тестировщик</w:t>
      </w:r>
      <w:proofErr w:type="spellEnd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 xml:space="preserve"> проверяет, работает ли продукт в соответствии со спецификацией.</w:t>
      </w: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pStyle w:val="a8"/>
        <w:shd w:val="clear" w:color="auto" w:fill="FFFFFF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Существует разделение тест-кейсов на позитивные и негативные:</w:t>
      </w:r>
    </w:p>
    <w:p w:rsidR="00912B63" w:rsidRPr="00912B63" w:rsidRDefault="00912B63" w:rsidP="00912B63">
      <w:pPr>
        <w:pStyle w:val="a8"/>
        <w:shd w:val="clear" w:color="auto" w:fill="EBFFF0"/>
        <w:spacing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Позитивный тест-кейс</w:t>
      </w:r>
      <w:r w:rsidRPr="00912B63">
        <w:rPr>
          <w:rFonts w:asciiTheme="majorHAnsi" w:hAnsiTheme="majorHAnsi" w:cstheme="majorHAnsi"/>
          <w:color w:val="313131"/>
        </w:rPr>
        <w:t> проверяет, что при использовании корректных данных, приложение правильно выполнило функцию в соответствии со спецификацией.</w:t>
      </w:r>
      <w:r w:rsidRPr="00912B63">
        <w:rPr>
          <w:rFonts w:asciiTheme="majorHAnsi" w:hAnsiTheme="majorHAnsi" w:cstheme="majorHAnsi"/>
          <w:color w:val="313131"/>
        </w:rPr>
        <w:br/>
        <w:t>Пример: при вводе правильного формата электронной почты </w:t>
      </w:r>
      <w:r w:rsidRPr="00912B63">
        <w:rPr>
          <w:rStyle w:val="a4"/>
          <w:rFonts w:asciiTheme="majorHAnsi" w:hAnsiTheme="majorHAnsi" w:cstheme="majorHAnsi"/>
          <w:color w:val="313131"/>
        </w:rPr>
        <w:t>student@skillfactory.ru</w:t>
      </w:r>
      <w:r w:rsidRPr="00912B63">
        <w:rPr>
          <w:rFonts w:asciiTheme="majorHAnsi" w:hAnsiTheme="majorHAnsi" w:cstheme="majorHAnsi"/>
          <w:color w:val="313131"/>
        </w:rPr>
        <w:t> при регистрации поле «электронная почта</w:t>
      </w:r>
      <w:r w:rsidRPr="00912B63">
        <w:rPr>
          <w:rFonts w:asciiTheme="majorHAnsi" w:hAnsiTheme="majorHAnsi" w:cstheme="majorHAnsi"/>
          <w:color w:val="333333"/>
          <w:sz w:val="20"/>
          <w:szCs w:val="20"/>
        </w:rPr>
        <w:t>»</w:t>
      </w:r>
      <w:r w:rsidRPr="00912B63">
        <w:rPr>
          <w:rFonts w:asciiTheme="majorHAnsi" w:hAnsiTheme="majorHAnsi" w:cstheme="majorHAnsi"/>
          <w:color w:val="313131"/>
        </w:rPr>
        <w:t> подсвечено зелёным цветом.</w:t>
      </w:r>
    </w:p>
    <w:p w:rsidR="00912B63" w:rsidRPr="00912B63" w:rsidRDefault="00912B63" w:rsidP="00912B63">
      <w:pPr>
        <w:pStyle w:val="a8"/>
        <w:shd w:val="clear" w:color="auto" w:fill="EBFFF0"/>
        <w:spacing w:before="300"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Негативный тест-кейс</w:t>
      </w:r>
      <w:r w:rsidRPr="00912B63">
        <w:rPr>
          <w:rFonts w:asciiTheme="majorHAnsi" w:hAnsiTheme="majorHAnsi" w:cstheme="majorHAnsi"/>
          <w:color w:val="313131"/>
        </w:rPr>
        <w:t xml:space="preserve"> проверяет, что при использовании как корректных, так и некорректных данных, вызываемая функция не выполняется и срабатывает </w:t>
      </w:r>
      <w:proofErr w:type="spellStart"/>
      <w:r w:rsidRPr="00912B63">
        <w:rPr>
          <w:rFonts w:asciiTheme="majorHAnsi" w:hAnsiTheme="majorHAnsi" w:cstheme="majorHAnsi"/>
          <w:color w:val="313131"/>
        </w:rPr>
        <w:t>валидация</w:t>
      </w:r>
      <w:proofErr w:type="spellEnd"/>
      <w:r w:rsidRPr="00912B63">
        <w:rPr>
          <w:rFonts w:asciiTheme="majorHAnsi" w:hAnsiTheme="majorHAnsi" w:cstheme="majorHAnsi"/>
          <w:color w:val="313131"/>
        </w:rPr>
        <w:t>.</w:t>
      </w:r>
      <w:r w:rsidRPr="00912B63">
        <w:rPr>
          <w:rFonts w:asciiTheme="majorHAnsi" w:hAnsiTheme="majorHAnsi" w:cstheme="majorHAnsi"/>
          <w:color w:val="313131"/>
        </w:rPr>
        <w:br/>
        <w:t>Пример: при вводе неправильного формата электронной почты 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student@skillfactory</w:t>
      </w:r>
      <w:proofErr w:type="spellEnd"/>
      <w:r w:rsidRPr="00912B63">
        <w:rPr>
          <w:rFonts w:asciiTheme="majorHAnsi" w:hAnsiTheme="majorHAnsi" w:cstheme="majorHAnsi"/>
          <w:color w:val="313131"/>
        </w:rPr>
        <w:t> при регистрации на портале всплывает сообщение: «Пожалуйста, введите электронную почту в формате </w:t>
      </w:r>
      <w:hyperlink r:id="rId6">
        <w:r w:rsidRPr="00912B63">
          <w:rPr>
            <w:rFonts w:asciiTheme="majorHAnsi" w:hAnsiTheme="majorHAnsi" w:cstheme="majorHAnsi"/>
          </w:rPr>
          <w:t>student@skillfactory.ru</w:t>
        </w:r>
        <w:r w:rsidRPr="00912B63">
          <w:rPr>
            <w:rFonts w:asciiTheme="majorHAnsi" w:hAnsiTheme="majorHAnsi" w:cstheme="majorHAnsi"/>
            <w:sz w:val="20"/>
            <w:szCs w:val="20"/>
          </w:rPr>
          <w:t>»</w:t>
        </w:r>
      </w:hyperlink>
      <w:r w:rsidRPr="00912B63">
        <w:rPr>
          <w:rFonts w:asciiTheme="majorHAnsi" w:hAnsiTheme="majorHAnsi" w:cstheme="majorHAnsi"/>
          <w:color w:val="313131"/>
        </w:rPr>
        <w:t>.</w:t>
      </w:r>
    </w:p>
    <w:p w:rsidR="00912B63" w:rsidRPr="00912B63" w:rsidRDefault="00912B63" w:rsidP="00912B63">
      <w:pPr>
        <w:pStyle w:val="a8"/>
        <w:shd w:val="clear" w:color="auto" w:fill="EBFFF0"/>
        <w:spacing w:before="300"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</w:p>
    <w:p w:rsidR="00912B63" w:rsidRPr="00912B63" w:rsidRDefault="00912B63" w:rsidP="00912B63">
      <w:pPr>
        <w:pStyle w:val="a8"/>
        <w:spacing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Тест-кейс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Case</w:t>
      </w:r>
      <w:proofErr w:type="spellEnd"/>
      <w:r w:rsidRPr="00912B63">
        <w:rPr>
          <w:rFonts w:asciiTheme="majorHAnsi" w:hAnsiTheme="majorHAnsi" w:cstheme="majorHAnsi"/>
          <w:color w:val="313131"/>
        </w:rPr>
        <w:t>) — это набор входных значений, предусловий выполнения, ожидаемых результатов и постусловий выполнения, разработанный для определённой цели или тестового условия, таких как выполнение определённого пути программы или же для проверки соответствия определенному требованию. Другие названия: тестовый случай, тестовая ситуация, вариант тестирования.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Позитивный тест-кейс</w:t>
      </w:r>
      <w:r w:rsidRPr="00912B63">
        <w:rPr>
          <w:rFonts w:asciiTheme="majorHAnsi" w:hAnsiTheme="majorHAnsi" w:cstheme="majorHAnsi"/>
          <w:color w:val="313131"/>
        </w:rPr>
        <w:t> проверяет, что при использовании корректных данных приложение правильно выполнило функцию в соответствии со спецификацией.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Негативный тест-кейс</w:t>
      </w:r>
      <w:r w:rsidRPr="00912B63">
        <w:rPr>
          <w:rFonts w:asciiTheme="majorHAnsi" w:hAnsiTheme="majorHAnsi" w:cstheme="majorHAnsi"/>
          <w:color w:val="313131"/>
        </w:rPr>
        <w:t xml:space="preserve"> проверяет, что при использовании как корректных, так и некорректных данных вызываемая функция не выполняется, и срабатывает </w:t>
      </w:r>
      <w:proofErr w:type="spellStart"/>
      <w:r w:rsidRPr="00912B63">
        <w:rPr>
          <w:rFonts w:asciiTheme="majorHAnsi" w:hAnsiTheme="majorHAnsi" w:cstheme="majorHAnsi"/>
          <w:color w:val="313131"/>
        </w:rPr>
        <w:t>валидация</w:t>
      </w:r>
      <w:proofErr w:type="spellEnd"/>
      <w:r w:rsidRPr="00912B63">
        <w:rPr>
          <w:rFonts w:asciiTheme="majorHAnsi" w:hAnsiTheme="majorHAnsi" w:cstheme="majorHAnsi"/>
          <w:color w:val="313131"/>
        </w:rPr>
        <w:t>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Система управления тестовой документацией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Management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Software</w:t>
      </w:r>
      <w:proofErr w:type="spellEnd"/>
      <w:r w:rsidRPr="00912B63">
        <w:rPr>
          <w:rFonts w:asciiTheme="majorHAnsi" w:hAnsiTheme="majorHAnsi" w:cstheme="majorHAnsi"/>
          <w:color w:val="313131"/>
        </w:rPr>
        <w:t>) — это специальная программа для создания и выполнения тест-кейсов, создания тест-планов и планирования тестовой деятельности, а также создания и хранения отчётов о тестировании.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Тестовый набор/комплект</w:t>
      </w:r>
      <w:r w:rsidRPr="00912B63">
        <w:rPr>
          <w:rFonts w:asciiTheme="majorHAnsi" w:hAnsiTheme="majorHAnsi" w:cstheme="majorHAnsi"/>
          <w:color w:val="313131"/>
        </w:rPr>
        <w:t> 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Suite</w:t>
      </w:r>
      <w:proofErr w:type="spellEnd"/>
      <w:r w:rsidRPr="00912B63">
        <w:rPr>
          <w:rFonts w:asciiTheme="majorHAnsi" w:hAnsiTheme="majorHAnsi" w:cstheme="majorHAnsi"/>
          <w:color w:val="313131"/>
        </w:rPr>
        <w:t>) — несколько (набор) тест-кейсов, объединённых между собой по типу тестирования, по приоритету, по тестируемой функциональности или модулю.</w:t>
      </w:r>
    </w:p>
    <w:p w:rsidR="00912B63" w:rsidRPr="00912B63" w:rsidRDefault="00912B63" w:rsidP="00912B63">
      <w:pPr>
        <w:pStyle w:val="a8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lastRenderedPageBreak/>
        <w:t>Тест сценарий</w:t>
      </w:r>
      <w:r w:rsidRPr="00912B63">
        <w:rPr>
          <w:rFonts w:asciiTheme="majorHAnsi" w:hAnsiTheme="majorHAnsi" w:cstheme="majorHAnsi"/>
          <w:color w:val="313131"/>
        </w:rPr>
        <w:t> — в </w:t>
      </w:r>
      <w:r w:rsidRPr="00912B63">
        <w:rPr>
          <w:rStyle w:val="a4"/>
          <w:rFonts w:asciiTheme="majorHAnsi" w:hAnsiTheme="majorHAnsi" w:cstheme="majorHAnsi"/>
          <w:color w:val="313131"/>
        </w:rPr>
        <w:t>ISTQB</w:t>
      </w:r>
      <w:r w:rsidRPr="00912B63">
        <w:rPr>
          <w:rFonts w:asciiTheme="majorHAnsi" w:hAnsiTheme="majorHAnsi" w:cstheme="majorHAnsi"/>
          <w:color w:val="313131"/>
        </w:rPr>
        <w:t> также можно найти термины тест сценарий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scenario</w:t>
      </w:r>
      <w:proofErr w:type="spellEnd"/>
      <w:r w:rsidRPr="00912B63">
        <w:rPr>
          <w:rFonts w:asciiTheme="majorHAnsi" w:hAnsiTheme="majorHAnsi" w:cstheme="majorHAnsi"/>
          <w:color w:val="313131"/>
        </w:rPr>
        <w:t>) и спецификация тестовой процедуры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procedure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specification</w:t>
      </w:r>
      <w:proofErr w:type="spellEnd"/>
      <w:r w:rsidRPr="00912B63">
        <w:rPr>
          <w:rFonts w:asciiTheme="majorHAnsi" w:hAnsiTheme="majorHAnsi" w:cstheme="majorHAnsi"/>
          <w:color w:val="313131"/>
        </w:rPr>
        <w:t>), которые обозначают документ с последовательностью действий для выполнения тестов, также известные как тестовый сценарий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script</w:t>
      </w:r>
      <w:proofErr w:type="spellEnd"/>
      <w:r w:rsidRPr="00912B63">
        <w:rPr>
          <w:rFonts w:asciiTheme="majorHAnsi" w:hAnsiTheme="majorHAnsi" w:cstheme="majorHAnsi"/>
          <w:color w:val="313131"/>
        </w:rPr>
        <w:t>) или ручной тестовый сценарий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manual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test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script</w:t>
      </w:r>
      <w:proofErr w:type="spellEnd"/>
      <w:r w:rsidRPr="00912B63">
        <w:rPr>
          <w:rFonts w:asciiTheme="majorHAnsi" w:hAnsiTheme="majorHAnsi" w:cstheme="majorHAnsi"/>
          <w:color w:val="313131"/>
        </w:rPr>
        <w:t>). Некоторые из этих терминов выглядят одинаково при переводе на русский язык, что может создать путаницу.</w:t>
      </w:r>
    </w:p>
    <w:p w:rsidR="00912B63" w:rsidRPr="00912B63" w:rsidRDefault="00912B63" w:rsidP="00912B63">
      <w:pPr>
        <w:pStyle w:val="a8"/>
        <w:shd w:val="clear" w:color="auto" w:fill="EBFFF0"/>
        <w:spacing w:before="300"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Чтобы правильно написать тест-кейс, нам важно определить:</w:t>
      </w:r>
    </w:p>
    <w:p w:rsidR="00912B63" w:rsidRPr="00912B63" w:rsidRDefault="00912B63" w:rsidP="00912B63">
      <w:pPr>
        <w:numPr>
          <w:ilvl w:val="1"/>
          <w:numId w:val="4"/>
        </w:numPr>
        <w:shd w:val="clear" w:color="auto" w:fill="F5F5F5"/>
        <w:spacing w:beforeAutospacing="1"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предусловия выполнения,</w:t>
      </w:r>
    </w:p>
    <w:p w:rsidR="00912B63" w:rsidRPr="00912B63" w:rsidRDefault="00912B63" w:rsidP="00912B63">
      <w:pPr>
        <w:numPr>
          <w:ilvl w:val="1"/>
          <w:numId w:val="4"/>
        </w:numPr>
        <w:shd w:val="clear" w:color="auto" w:fill="F5F5F5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шаги проверки,</w:t>
      </w:r>
    </w:p>
    <w:p w:rsidR="00912B63" w:rsidRPr="00912B63" w:rsidRDefault="00912B63" w:rsidP="00912B63">
      <w:pPr>
        <w:numPr>
          <w:ilvl w:val="1"/>
          <w:numId w:val="4"/>
        </w:numPr>
        <w:shd w:val="clear" w:color="auto" w:fill="F5F5F5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ожидаемые результаты,</w:t>
      </w:r>
    </w:p>
    <w:p w:rsidR="00912B63" w:rsidRPr="00912B63" w:rsidRDefault="00912B63" w:rsidP="00912B63">
      <w:pPr>
        <w:numPr>
          <w:ilvl w:val="1"/>
          <w:numId w:val="4"/>
        </w:numPr>
        <w:shd w:val="clear" w:color="auto" w:fill="F5F5F5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постусловия выполнения.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Именно эти 4 пункта и формируют структурный состав тест-кейса.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Style w:val="a3"/>
          <w:rFonts w:asciiTheme="majorHAnsi" w:hAnsiTheme="majorHAnsi" w:cstheme="majorHAnsi"/>
          <w:color w:val="222222"/>
          <w:shd w:val="clear" w:color="auto" w:fill="FFFFFF"/>
        </w:rPr>
        <w:t>Тест-план</w:t>
      </w:r>
      <w:r w:rsidRPr="00912B63">
        <w:rPr>
          <w:rFonts w:asciiTheme="majorHAnsi" w:hAnsiTheme="majorHAnsi" w:cstheme="majorHAnsi"/>
          <w:color w:val="222222"/>
          <w:shd w:val="clear" w:color="auto" w:fill="FFFFFF"/>
        </w:rPr>
        <w:t> или </w:t>
      </w:r>
      <w:r w:rsidRPr="00912B63">
        <w:rPr>
          <w:rStyle w:val="a3"/>
          <w:rFonts w:asciiTheme="majorHAnsi" w:hAnsiTheme="majorHAnsi" w:cstheme="majorHAnsi"/>
          <w:color w:val="222222"/>
          <w:shd w:val="clear" w:color="auto" w:fill="FFFFFF"/>
        </w:rPr>
        <w:t>план тестирования</w:t>
      </w:r>
      <w:r w:rsidRPr="00912B63">
        <w:rPr>
          <w:rFonts w:asciiTheme="majorHAnsi" w:hAnsiTheme="majorHAnsi" w:cstheme="majorHAnsi"/>
          <w:color w:val="222222"/>
          <w:shd w:val="clear" w:color="auto" w:fill="FFFFFF"/>
        </w:rPr>
        <w:t> — это тестовый артефакт, рекомендуемый стандартом тестовой документации </w:t>
      </w:r>
      <w:hyperlink r:id="rId7" w:tgtFrame="_blank">
        <w:r w:rsidRPr="00912B63">
          <w:rPr>
            <w:rFonts w:asciiTheme="majorHAnsi" w:hAnsiTheme="majorHAnsi" w:cstheme="majorHAnsi"/>
            <w:color w:val="00A928"/>
            <w:shd w:val="clear" w:color="auto" w:fill="FFFFFF"/>
          </w:rPr>
          <w:t>ГОСТ Р 56922-2016/ISO/IEC/IEEE 29119-3:2013</w:t>
        </w:r>
      </w:hyperlink>
      <w:r w:rsidRPr="00912B63">
        <w:rPr>
          <w:rFonts w:asciiTheme="majorHAnsi" w:hAnsiTheme="majorHAnsi" w:cstheme="majorHAnsi"/>
          <w:color w:val="222222"/>
          <w:shd w:val="clear" w:color="auto" w:fill="FFFFFF"/>
        </w:rPr>
        <w:t>.</w:t>
      </w:r>
      <w:r w:rsidRPr="00912B63">
        <w:rPr>
          <w:rFonts w:asciiTheme="majorHAnsi" w:hAnsiTheme="majorHAnsi" w:cstheme="majorHAnsi"/>
          <w:color w:val="222222"/>
        </w:rPr>
        <w:br/>
      </w:r>
      <w:r w:rsidRPr="00912B63">
        <w:rPr>
          <w:rFonts w:asciiTheme="majorHAnsi" w:hAnsiTheme="majorHAnsi" w:cstheme="majorHAnsi"/>
          <w:color w:val="222222"/>
        </w:rPr>
        <w:br/>
      </w:r>
      <w:r w:rsidRPr="00912B63">
        <w:rPr>
          <w:rFonts w:asciiTheme="majorHAnsi" w:hAnsiTheme="majorHAnsi" w:cstheme="majorHAnsi"/>
          <w:color w:val="222222"/>
          <w:shd w:val="clear" w:color="auto" w:fill="FFFFFF"/>
        </w:rPr>
        <w:t>Согласно этому стандарту, </w:t>
      </w:r>
      <w:r w:rsidRPr="00912B63">
        <w:rPr>
          <w:rStyle w:val="a3"/>
          <w:rFonts w:asciiTheme="majorHAnsi" w:hAnsiTheme="majorHAnsi" w:cstheme="majorHAnsi"/>
          <w:color w:val="222222"/>
          <w:shd w:val="clear" w:color="auto" w:fill="FFFFFF"/>
        </w:rPr>
        <w:t>план тестирования</w:t>
      </w:r>
      <w:r w:rsidRPr="00912B63">
        <w:rPr>
          <w:rFonts w:asciiTheme="majorHAnsi" w:hAnsiTheme="majorHAnsi" w:cstheme="majorHAnsi"/>
          <w:color w:val="222222"/>
          <w:shd w:val="clear" w:color="auto" w:fill="FFFFFF"/>
        </w:rPr>
        <w:t xml:space="preserve"> — это документ описывающий весь объём работ по тестированию, начиная с описания объекта, стратегии, расписания, критериев начала и окончания, конфигурации, знаний и навыков </w:t>
      </w:r>
      <w:proofErr w:type="spellStart"/>
      <w:r w:rsidRPr="00912B63">
        <w:rPr>
          <w:rFonts w:asciiTheme="majorHAnsi" w:hAnsiTheme="majorHAnsi" w:cstheme="majorHAnsi"/>
          <w:color w:val="222222"/>
          <w:shd w:val="clear" w:color="auto" w:fill="FFFFFF"/>
        </w:rPr>
        <w:t>тестировщиков</w:t>
      </w:r>
      <w:proofErr w:type="spellEnd"/>
      <w:r w:rsidRPr="00912B63">
        <w:rPr>
          <w:rFonts w:asciiTheme="majorHAnsi" w:hAnsiTheme="majorHAnsi" w:cstheme="majorHAnsi"/>
          <w:color w:val="222222"/>
          <w:shd w:val="clear" w:color="auto" w:fill="FFFFFF"/>
        </w:rPr>
        <w:t>, а также оценки рисков и вариантов их разрешения.</w:t>
      </w:r>
    </w:p>
    <w:p w:rsidR="00912B63" w:rsidRPr="00912B63" w:rsidRDefault="00912B63" w:rsidP="00912B63">
      <w:pPr>
        <w:shd w:val="clear" w:color="auto" w:fill="FFFFFF"/>
        <w:spacing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pStyle w:val="2"/>
        <w:shd w:val="clear" w:color="auto" w:fill="FFFFFF"/>
        <w:spacing w:beforeAutospacing="0" w:after="225" w:afterAutospacing="0" w:line="288" w:lineRule="atLeast"/>
        <w:rPr>
          <w:rFonts w:asciiTheme="majorHAnsi" w:hAnsiTheme="majorHAnsi" w:cstheme="majorHAnsi"/>
          <w:b w:val="0"/>
          <w:bCs w:val="0"/>
          <w:color w:val="646464"/>
          <w:spacing w:val="15"/>
          <w:sz w:val="29"/>
          <w:szCs w:val="29"/>
        </w:rPr>
      </w:pPr>
      <w:r w:rsidRPr="00912B63">
        <w:rPr>
          <w:rStyle w:val="a3"/>
          <w:rFonts w:asciiTheme="majorHAnsi" w:hAnsiTheme="majorHAnsi" w:cstheme="majorHAnsi"/>
          <w:b/>
          <w:bCs/>
          <w:color w:val="646464"/>
          <w:spacing w:val="15"/>
          <w:sz w:val="29"/>
          <w:szCs w:val="29"/>
        </w:rPr>
        <w:t>Что может быть задокументировано в плане тестирования?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beforeAutospacing="1" w:after="170" w:line="336" w:lineRule="atLeast"/>
        <w:ind w:left="0"/>
        <w:rPr>
          <w:rFonts w:asciiTheme="majorHAnsi" w:hAnsiTheme="majorHAnsi" w:cstheme="majorHAnsi"/>
          <w:color w:val="313131"/>
          <w:sz w:val="24"/>
          <w:szCs w:val="24"/>
        </w:rPr>
      </w:pPr>
      <w:r w:rsidRPr="00912B63">
        <w:rPr>
          <w:rFonts w:asciiTheme="majorHAnsi" w:hAnsiTheme="majorHAnsi" w:cstheme="majorHAnsi"/>
          <w:color w:val="313131"/>
        </w:rPr>
        <w:t>Определение объёма, целей и рисков тестирования,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Определение общего подхода к тестированию,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Интеграция и координация действий по тестированию в действия жизненного цикла программного обеспечения,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Принятие решений, что тестировать, о людях и других ресурсах, необходимых для выполнения различных тестовых действий, и как будут выполняться тестовые действия,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Планирование деятельности по анализу, проектированию, внедрению, выполнению и оценке тестов либо на определённые даты (например, в последовательной разработке), либо в контексте каждой итерации (например, в моделях разработки типа 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Agile</w:t>
      </w:r>
      <w:proofErr w:type="spellEnd"/>
      <w:r w:rsidRPr="00912B63">
        <w:rPr>
          <w:rFonts w:asciiTheme="majorHAnsi" w:hAnsiTheme="majorHAnsi" w:cstheme="majorHAnsi"/>
          <w:color w:val="313131"/>
        </w:rPr>
        <w:t>/</w:t>
      </w:r>
      <w:r w:rsidRPr="00912B63">
        <w:rPr>
          <w:rStyle w:val="a4"/>
          <w:rFonts w:asciiTheme="majorHAnsi" w:hAnsiTheme="majorHAnsi" w:cstheme="majorHAnsi"/>
          <w:color w:val="313131"/>
        </w:rPr>
        <w:t>SCRUM</w:t>
      </w:r>
      <w:r w:rsidRPr="00912B63">
        <w:rPr>
          <w:rFonts w:asciiTheme="majorHAnsi" w:hAnsiTheme="majorHAnsi" w:cstheme="majorHAnsi"/>
          <w:color w:val="313131"/>
        </w:rPr>
        <w:t>),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Выбор метрик для мониторинга и контроля тестирования,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Бюджет тестовой деятельности,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Определение уровня детализации и структуры тестовой документации (например, путём предоставления шаблонов и примеров документов),</w:t>
      </w:r>
    </w:p>
    <w:p w:rsidR="00912B63" w:rsidRPr="00912B63" w:rsidRDefault="00912B63" w:rsidP="00912B63">
      <w:pPr>
        <w:numPr>
          <w:ilvl w:val="1"/>
          <w:numId w:val="5"/>
        </w:numPr>
        <w:shd w:val="clear" w:color="auto" w:fill="FFFFFF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Критерии входа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Entry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Criteria</w:t>
      </w:r>
      <w:proofErr w:type="spellEnd"/>
      <w:r w:rsidRPr="00912B63">
        <w:rPr>
          <w:rFonts w:asciiTheme="majorHAnsi" w:hAnsiTheme="majorHAnsi" w:cstheme="majorHAnsi"/>
          <w:color w:val="313131"/>
        </w:rPr>
        <w:t>) и выхода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Exit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Criteria</w:t>
      </w:r>
      <w:proofErr w:type="spellEnd"/>
      <w:r w:rsidRPr="00912B63">
        <w:rPr>
          <w:rFonts w:asciiTheme="majorHAnsi" w:hAnsiTheme="majorHAnsi" w:cstheme="majorHAnsi"/>
          <w:color w:val="313131"/>
        </w:rPr>
        <w:t>) (желательно иметь критерии, определяющие, когда тестирование должно начинаться и когда оно завершается).</w:t>
      </w:r>
    </w:p>
    <w:p w:rsidR="00912B63" w:rsidRPr="00912B63" w:rsidRDefault="00912B63" w:rsidP="00912B63">
      <w:pPr>
        <w:pStyle w:val="a8"/>
        <w:shd w:val="clear" w:color="auto" w:fill="F5F5F5"/>
        <w:spacing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Типичные </w:t>
      </w:r>
      <w:r w:rsidRPr="00912B63">
        <w:rPr>
          <w:rStyle w:val="a3"/>
          <w:rFonts w:asciiTheme="majorHAnsi" w:hAnsiTheme="majorHAnsi" w:cstheme="majorHAnsi"/>
          <w:color w:val="313131"/>
        </w:rPr>
        <w:t>критерии входа</w:t>
      </w:r>
      <w:r w:rsidRPr="00912B63">
        <w:rPr>
          <w:rFonts w:asciiTheme="majorHAnsi" w:hAnsiTheme="majorHAnsi" w:cstheme="majorHAnsi"/>
          <w:color w:val="313131"/>
        </w:rPr>
        <w:t> включают в себя:</w:t>
      </w:r>
    </w:p>
    <w:p w:rsidR="00912B63" w:rsidRPr="00912B63" w:rsidRDefault="00912B63" w:rsidP="00912B63">
      <w:pPr>
        <w:numPr>
          <w:ilvl w:val="1"/>
          <w:numId w:val="6"/>
        </w:numPr>
        <w:shd w:val="clear" w:color="auto" w:fill="F5F5F5"/>
        <w:spacing w:beforeAutospacing="1"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Наличие тестируемых требований, пользовательских историй (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user</w:t>
      </w:r>
      <w:proofErr w:type="spellEnd"/>
      <w:r w:rsidRPr="00912B63">
        <w:rPr>
          <w:rStyle w:val="a4"/>
          <w:rFonts w:asciiTheme="majorHAnsi" w:hAnsiTheme="majorHAnsi" w:cstheme="majorHAnsi"/>
          <w:color w:val="313131"/>
        </w:rPr>
        <w:t xml:space="preserve"> </w:t>
      </w:r>
      <w:proofErr w:type="spellStart"/>
      <w:r w:rsidRPr="00912B63">
        <w:rPr>
          <w:rStyle w:val="a4"/>
          <w:rFonts w:asciiTheme="majorHAnsi" w:hAnsiTheme="majorHAnsi" w:cstheme="majorHAnsi"/>
          <w:color w:val="313131"/>
        </w:rPr>
        <w:t>stories</w:t>
      </w:r>
      <w:proofErr w:type="spellEnd"/>
      <w:r w:rsidRPr="00912B63">
        <w:rPr>
          <w:rFonts w:asciiTheme="majorHAnsi" w:hAnsiTheme="majorHAnsi" w:cstheme="majorHAnsi"/>
          <w:color w:val="313131"/>
        </w:rPr>
        <w:t>) и/или моделей (например, при следовании стратегии тестирования на основе моделей),</w:t>
      </w:r>
    </w:p>
    <w:p w:rsidR="00912B63" w:rsidRPr="00912B63" w:rsidRDefault="00912B63" w:rsidP="00912B63">
      <w:pPr>
        <w:numPr>
          <w:ilvl w:val="1"/>
          <w:numId w:val="6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Доступность элементов тестирования, соответствующих критериям выхода для любых предыдущих уровней тестирования,</w:t>
      </w:r>
    </w:p>
    <w:p w:rsidR="00912B63" w:rsidRPr="00912B63" w:rsidRDefault="00912B63" w:rsidP="00912B63">
      <w:pPr>
        <w:numPr>
          <w:ilvl w:val="1"/>
          <w:numId w:val="6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Доступность тестовой среды,</w:t>
      </w:r>
    </w:p>
    <w:p w:rsidR="00912B63" w:rsidRPr="00912B63" w:rsidRDefault="00912B63" w:rsidP="00912B63">
      <w:pPr>
        <w:numPr>
          <w:ilvl w:val="1"/>
          <w:numId w:val="6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Наличие необходимых инструментов тестирования,</w:t>
      </w:r>
    </w:p>
    <w:p w:rsidR="00912B63" w:rsidRPr="00912B63" w:rsidRDefault="00912B63" w:rsidP="00912B63">
      <w:pPr>
        <w:numPr>
          <w:ilvl w:val="1"/>
          <w:numId w:val="6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lastRenderedPageBreak/>
        <w:t>Наличие тестовых данных и других необходимых ресурсов.</w:t>
      </w:r>
    </w:p>
    <w:p w:rsidR="00912B63" w:rsidRPr="00912B63" w:rsidRDefault="00912B63" w:rsidP="00912B63">
      <w:pPr>
        <w:pStyle w:val="a8"/>
        <w:shd w:val="clear" w:color="auto" w:fill="F5F5F5"/>
        <w:spacing w:beforeAutospacing="0" w:after="340" w:afterAutospacing="0" w:line="336" w:lineRule="atLeast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Типичные </w:t>
      </w:r>
      <w:r w:rsidRPr="00912B63">
        <w:rPr>
          <w:rStyle w:val="a3"/>
          <w:rFonts w:asciiTheme="majorHAnsi" w:hAnsiTheme="majorHAnsi" w:cstheme="majorHAnsi"/>
          <w:color w:val="313131"/>
        </w:rPr>
        <w:t>критерии выхода</w:t>
      </w:r>
      <w:r w:rsidRPr="00912B63">
        <w:rPr>
          <w:rFonts w:asciiTheme="majorHAnsi" w:hAnsiTheme="majorHAnsi" w:cstheme="majorHAnsi"/>
          <w:color w:val="313131"/>
        </w:rPr>
        <w:t> включают:</w:t>
      </w:r>
    </w:p>
    <w:p w:rsidR="00912B63" w:rsidRPr="00912B63" w:rsidRDefault="00912B63" w:rsidP="00912B63">
      <w:pPr>
        <w:numPr>
          <w:ilvl w:val="1"/>
          <w:numId w:val="7"/>
        </w:numPr>
        <w:shd w:val="clear" w:color="auto" w:fill="F5F5F5"/>
        <w:spacing w:beforeAutospacing="1"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Запланированные тесты выполнены,</w:t>
      </w:r>
    </w:p>
    <w:p w:rsidR="00912B63" w:rsidRPr="00912B63" w:rsidRDefault="00912B63" w:rsidP="00912B63">
      <w:pPr>
        <w:numPr>
          <w:ilvl w:val="1"/>
          <w:numId w:val="7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Достигнут определённый уровень покрытия (например, требований, пользовательских историй, критериев приемлемости, рисков, кода),</w:t>
      </w:r>
    </w:p>
    <w:p w:rsidR="00912B63" w:rsidRPr="00912B63" w:rsidRDefault="00912B63" w:rsidP="00912B63">
      <w:pPr>
        <w:numPr>
          <w:ilvl w:val="1"/>
          <w:numId w:val="7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 xml:space="preserve">Количество </w:t>
      </w:r>
      <w:proofErr w:type="spellStart"/>
      <w:r w:rsidRPr="00912B63">
        <w:rPr>
          <w:rFonts w:asciiTheme="majorHAnsi" w:hAnsiTheme="majorHAnsi" w:cstheme="majorHAnsi"/>
          <w:color w:val="313131"/>
        </w:rPr>
        <w:t>неустранённых</w:t>
      </w:r>
      <w:proofErr w:type="spellEnd"/>
      <w:r w:rsidRPr="00912B63">
        <w:rPr>
          <w:rFonts w:asciiTheme="majorHAnsi" w:hAnsiTheme="majorHAnsi" w:cstheme="majorHAnsi"/>
          <w:color w:val="313131"/>
        </w:rPr>
        <w:t xml:space="preserve"> дефектов находится в пределах согласованного лимита,</w:t>
      </w:r>
    </w:p>
    <w:p w:rsidR="00912B63" w:rsidRPr="00912B63" w:rsidRDefault="00912B63" w:rsidP="00912B63">
      <w:pPr>
        <w:numPr>
          <w:ilvl w:val="1"/>
          <w:numId w:val="7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Количество предполагаемых оставшихся дефектов достаточно мало,</w:t>
      </w:r>
    </w:p>
    <w:p w:rsidR="00912B63" w:rsidRPr="00912B63" w:rsidRDefault="00912B63" w:rsidP="00912B63">
      <w:pPr>
        <w:numPr>
          <w:ilvl w:val="1"/>
          <w:numId w:val="7"/>
        </w:numPr>
        <w:shd w:val="clear" w:color="auto" w:fill="F5F5F5"/>
        <w:spacing w:after="170" w:line="336" w:lineRule="atLeast"/>
        <w:ind w:left="0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>Оценённые уровни надёжности, эффективности работы, удобства использования, безопасности и других соответствующих характеристик качества являются достаточными.</w:t>
      </w:r>
    </w:p>
    <w:p w:rsidR="00912B63" w:rsidRPr="00912B63" w:rsidRDefault="00912B63" w:rsidP="00912B63">
      <w:pPr>
        <w:ind w:firstLine="708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firstLine="708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firstLine="708"/>
        <w:rPr>
          <w:rFonts w:asciiTheme="majorHAnsi" w:hAnsiTheme="majorHAnsi" w:cstheme="majorHAnsi"/>
        </w:rPr>
      </w:pPr>
      <w:r w:rsidRPr="00912B63">
        <w:rPr>
          <w:rStyle w:val="a3"/>
          <w:rFonts w:asciiTheme="majorHAnsi" w:hAnsiTheme="majorHAnsi" w:cstheme="majorHAnsi"/>
          <w:color w:val="00B43F"/>
          <w:shd w:val="clear" w:color="auto" w:fill="FFFFFF"/>
        </w:rPr>
        <w:t>Отчёт по тестированию </w:t>
      </w:r>
      <w:r w:rsidRPr="00912B63">
        <w:rPr>
          <w:rFonts w:asciiTheme="majorHAnsi" w:hAnsiTheme="majorHAnsi" w:cstheme="majorHAnsi"/>
          <w:color w:val="222222"/>
          <w:shd w:val="clear" w:color="auto" w:fill="FFFFFF"/>
        </w:rPr>
        <w:t>— документ, содержащий в себе информацию о выполненных тестах, результатах их выполнения, открытых дефектах и выводах о качестве разрабатываемого приложения. Отчёт по тестированию тесно связан с таким понятием, как фаза тестирования.</w:t>
      </w:r>
    </w:p>
    <w:p w:rsidR="00912B63" w:rsidRPr="00912B63" w:rsidRDefault="00912B63" w:rsidP="00912B63">
      <w:pPr>
        <w:rPr>
          <w:rFonts w:asciiTheme="majorHAnsi" w:hAnsiTheme="majorHAnsi" w:cstheme="majorHAnsi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b/>
          <w:bCs/>
          <w:color w:val="00B43F"/>
          <w:sz w:val="24"/>
          <w:szCs w:val="24"/>
          <w:lang w:eastAsia="ru-RU"/>
        </w:rPr>
        <w:t>Фазы тестирования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или </w:t>
      </w:r>
      <w:r w:rsidRPr="00912B63">
        <w:rPr>
          <w:rFonts w:asciiTheme="majorHAnsi" w:eastAsia="Times New Roman" w:hAnsiTheme="majorHAnsi" w:cstheme="majorHAnsi"/>
          <w:b/>
          <w:bCs/>
          <w:color w:val="00B43F"/>
          <w:sz w:val="24"/>
          <w:szCs w:val="24"/>
          <w:lang w:eastAsia="ru-RU"/>
        </w:rPr>
        <w:t>жизненный цикл тестирования приложения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(</w:t>
      </w:r>
      <w:r w:rsidRPr="00912B63">
        <w:rPr>
          <w:rFonts w:asciiTheme="majorHAnsi" w:eastAsia="Times New Roman" w:hAnsiTheme="majorHAnsi" w:cstheme="majorHAnsi"/>
          <w:i/>
          <w:iCs/>
          <w:color w:val="313131"/>
          <w:sz w:val="24"/>
          <w:szCs w:val="24"/>
          <w:lang w:eastAsia="ru-RU"/>
        </w:rPr>
        <w:t>STLC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) — это определённый набор задач, объединённых в контролируемую фазу проекта. В тестировании можно выделить следующие фазы, которые коррелируются с жизненным циклом продукта: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beforeAutospacing="1"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планирования,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анализа,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проектирования тестов,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реализации и выполнения тестов,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анализа результатов тестирования (оценка критериев выхода) и отчётов,</w:t>
      </w:r>
    </w:p>
    <w:p w:rsidR="00912B63" w:rsidRPr="00912B63" w:rsidRDefault="00912B63" w:rsidP="00912B63">
      <w:pPr>
        <w:numPr>
          <w:ilvl w:val="1"/>
          <w:numId w:val="8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фаза завершения тестирования.</w:t>
      </w:r>
    </w:p>
    <w:p w:rsidR="00912B63" w:rsidRPr="00912B63" w:rsidRDefault="00912B63" w:rsidP="00912B63">
      <w:pPr>
        <w:rPr>
          <w:rFonts w:asciiTheme="majorHAnsi" w:hAnsiTheme="majorHAnsi" w:cstheme="majorHAnsi"/>
        </w:rPr>
      </w:pPr>
    </w:p>
    <w:p w:rsidR="00912B63" w:rsidRPr="00912B63" w:rsidRDefault="00912B63" w:rsidP="00912B63">
      <w:pPr>
        <w:rPr>
          <w:rFonts w:asciiTheme="majorHAnsi" w:hAnsiTheme="majorHAnsi" w:cstheme="majorHAnsi"/>
        </w:rPr>
      </w:pPr>
    </w:p>
    <w:p w:rsidR="00912B63" w:rsidRPr="00912B63" w:rsidRDefault="00912B63" w:rsidP="00912B63">
      <w:pPr>
        <w:rPr>
          <w:rFonts w:asciiTheme="majorHAnsi" w:hAnsiTheme="majorHAnsi" w:cstheme="majorHAnsi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Отчёт по тестированию содержит следующую информацию: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beforeAutospacing="1"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спецификацию документа,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сводка выполненного тестирования,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lastRenderedPageBreak/>
        <w:t>отклонения от Плана Тестирования,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оценка завершения тестирования,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препятствующие факторы,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показатели тестирования,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остаточные риски,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практические результаты тестирования,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активы тестирования, допускающие повторное использование,</w:t>
      </w:r>
    </w:p>
    <w:p w:rsidR="00912B63" w:rsidRPr="00912B63" w:rsidRDefault="00912B63" w:rsidP="00912B63">
      <w:pPr>
        <w:numPr>
          <w:ilvl w:val="1"/>
          <w:numId w:val="9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накопленный опыт.</w:t>
      </w: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Autospacing="1" w:after="170" w:line="336" w:lineRule="atLeast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pStyle w:val="2"/>
        <w:shd w:val="clear" w:color="auto" w:fill="FFFFFF"/>
        <w:spacing w:beforeAutospacing="0" w:after="225" w:afterAutospacing="0" w:line="288" w:lineRule="atLeast"/>
        <w:rPr>
          <w:rFonts w:asciiTheme="majorHAnsi" w:hAnsiTheme="majorHAnsi" w:cstheme="majorHAnsi"/>
          <w:color w:val="646464"/>
          <w:spacing w:val="15"/>
          <w:sz w:val="29"/>
          <w:szCs w:val="29"/>
        </w:rPr>
      </w:pPr>
      <w:r w:rsidRPr="00912B63">
        <w:rPr>
          <w:rStyle w:val="a3"/>
          <w:rFonts w:asciiTheme="majorHAnsi" w:hAnsiTheme="majorHAnsi" w:cstheme="majorHAnsi"/>
          <w:b/>
          <w:bCs/>
          <w:color w:val="646464"/>
          <w:spacing w:val="15"/>
          <w:sz w:val="29"/>
          <w:szCs w:val="29"/>
        </w:rPr>
        <w:t>Элементы, которые могут быть внутри веб-страницы</w:t>
      </w:r>
    </w:p>
    <w:tbl>
      <w:tblPr>
        <w:tblW w:w="15782" w:type="dxa"/>
        <w:tblInd w:w="-1568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2511"/>
        <w:gridCol w:w="4770"/>
        <w:gridCol w:w="6295"/>
        <w:gridCol w:w="2206"/>
      </w:tblGrid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textAlignment w:val="center"/>
              <w:rPr>
                <w:rFonts w:asciiTheme="majorHAnsi" w:hAnsiTheme="majorHAnsi" w:cstheme="majorHAnsi"/>
                <w:color w:val="FFFFFF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FFFFFF"/>
                <w:sz w:val="21"/>
                <w:szCs w:val="21"/>
              </w:rPr>
              <w:t>Название UI-элемента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textAlignment w:val="center"/>
              <w:rPr>
                <w:rFonts w:asciiTheme="majorHAnsi" w:hAnsiTheme="majorHAnsi" w:cstheme="majorHAnsi"/>
                <w:color w:val="FFFFFF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FFFFFF"/>
                <w:sz w:val="21"/>
                <w:szCs w:val="21"/>
              </w:rPr>
              <w:t>Вариант внешнего вида</w:t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textAlignment w:val="center"/>
              <w:rPr>
                <w:rFonts w:asciiTheme="majorHAnsi" w:hAnsiTheme="majorHAnsi" w:cstheme="majorHAnsi"/>
                <w:color w:val="FFFFFF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FFFFFF"/>
                <w:sz w:val="21"/>
                <w:szCs w:val="21"/>
              </w:rPr>
              <w:t>Как работает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val="clear" w:color="auto" w:fill="00B43F"/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textAlignment w:val="center"/>
              <w:rPr>
                <w:rFonts w:asciiTheme="majorHAnsi" w:hAnsiTheme="majorHAnsi" w:cstheme="majorHAnsi"/>
                <w:color w:val="FFFFFF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FFFFFF"/>
                <w:sz w:val="21"/>
                <w:szCs w:val="21"/>
              </w:rPr>
              <w:t>Дополнительно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Checkbox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 </w:t>
            </w:r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Чек-бокс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1CDEE1C1" wp14:editId="2D8757DF">
                  <wp:extent cx="990600" cy="342900"/>
                  <wp:effectExtent l="0" t="0" r="0" b="0"/>
                  <wp:docPr id="2" name="Рисунок 21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1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Позволяет выбрать один или несколько пунктов.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чек-бокс недоступен, он должен быть серого или иного неяркого цвета.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Radio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buttons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Переключатель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3C42C6AD" wp14:editId="68CCAB52">
                  <wp:extent cx="1419225" cy="1190625"/>
                  <wp:effectExtent l="0" t="0" r="0" b="0"/>
                  <wp:docPr id="3" name="Рисунок 20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20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Позволяет выбрать только один из вариантов.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переключатель недоступен, он должен быть серого или иного неяркого цвета.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Dropdown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lists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Выпадающий список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0ED545C7" wp14:editId="26E2A6BB">
                  <wp:extent cx="2019300" cy="1743075"/>
                  <wp:effectExtent l="0" t="0" r="0" b="0"/>
                  <wp:docPr id="4" name="Рисунок 19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19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При нажатии раскрывает список значений, из которых можно выбрать одно или несколько.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можно выбрать сразу несколько значений — это лучше указать.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List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Список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602319B1" wp14:editId="3D9D7943">
                  <wp:extent cx="1771650" cy="866775"/>
                  <wp:effectExtent l="0" t="0" r="0" b="0"/>
                  <wp:docPr id="5" name="Рисунок 18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18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Список значений, из которых можно выбрать одно или несколько.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lastRenderedPageBreak/>
              <w:t>Buttons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Кнопки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D41D0A3" wp14:editId="40EDDA20">
                  <wp:extent cx="1609725" cy="628650"/>
                  <wp:effectExtent l="0" t="0" r="0" b="0"/>
                  <wp:docPr id="6" name="Рисунок 17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17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7FD5E074" wp14:editId="4B10B262">
                  <wp:extent cx="857250" cy="742950"/>
                  <wp:effectExtent l="0" t="0" r="0" b="0"/>
                  <wp:docPr id="7" name="Рисунок 16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16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A983756" wp14:editId="1C8FC100">
                  <wp:extent cx="1676400" cy="476250"/>
                  <wp:effectExtent l="0" t="0" r="0" b="0"/>
                  <wp:docPr id="8" name="Рисунок 15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15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Вызывают какое-то действие, чаще всего — отправку данных на сервер.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 иконке, надписи на кнопке должно быть ясно, для чего она.</w:t>
            </w:r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кнопка неактивна, это должно быть явно видно пользователю (серый цвет, невозможно кликнуть).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Toggle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/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Switches</w:t>
            </w:r>
            <w:proofErr w:type="spellEnd"/>
          </w:p>
          <w:p w:rsidR="00912B63" w:rsidRPr="00912B63" w:rsidRDefault="00912B63" w:rsidP="00560408">
            <w:pPr>
              <w:widowControl w:val="0"/>
              <w:spacing w:line="336" w:lineRule="atLeast"/>
              <w:rPr>
                <w:rFonts w:asciiTheme="majorHAnsi" w:hAnsiTheme="majorHAnsi" w:cstheme="majorHAnsi"/>
                <w:sz w:val="21"/>
                <w:szCs w:val="21"/>
              </w:rPr>
            </w:pPr>
          </w:p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Тумблер/ выключатель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1EBDFE9" wp14:editId="60F9CF59">
                  <wp:extent cx="2228850" cy="876300"/>
                  <wp:effectExtent l="0" t="0" r="0" b="0"/>
                  <wp:docPr id="9" name="Рисунок 14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14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Переключатель может выглядеть иначе, чем </w:t>
            </w:r>
            <w:proofErr w:type="spellStart"/>
            <w:r w:rsidRPr="00912B63">
              <w:rPr>
                <w:rStyle w:val="a4"/>
                <w:rFonts w:asciiTheme="majorHAnsi" w:hAnsiTheme="majorHAnsi" w:cstheme="majorHAnsi"/>
                <w:color w:val="313131"/>
                <w:sz w:val="21"/>
                <w:szCs w:val="21"/>
              </w:rPr>
              <w:t>Radio</w:t>
            </w:r>
            <w:proofErr w:type="spellEnd"/>
            <w:r w:rsidRPr="00912B63">
              <w:rPr>
                <w:rStyle w:val="a4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4"/>
                <w:rFonts w:asciiTheme="majorHAnsi" w:hAnsiTheme="majorHAnsi" w:cstheme="majorHAnsi"/>
                <w:color w:val="313131"/>
                <w:sz w:val="21"/>
                <w:szCs w:val="21"/>
              </w:rPr>
              <w:t>buttons</w:t>
            </w:r>
            <w:proofErr w:type="spellEnd"/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, и иметь только два состояния.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Text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field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Поле для ввода текста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6A948423" wp14:editId="5E9E27C0">
                  <wp:extent cx="1781175" cy="714375"/>
                  <wp:effectExtent l="0" t="0" r="0" b="0"/>
                  <wp:docPr id="10" name="Рисунок 13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3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7467E64F" wp14:editId="50FB64AD">
                  <wp:extent cx="2466975" cy="876300"/>
                  <wp:effectExtent l="0" t="0" r="0" b="0"/>
                  <wp:docPr id="11" name="Рисунок 12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2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Позволяет вводить текст пользователю.</w:t>
            </w:r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Поля ввода логина, пароля, строка поиска, «оставьте ваше сообщение» и прочие.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определенный ввод недопустим, под полем должна появляться подсказка для пользователя или суть ошибки.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Date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and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time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pickers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Поле для ввода даты (времени)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75223FA" wp14:editId="053B1394">
                  <wp:extent cx="2228850" cy="2143125"/>
                  <wp:effectExtent l="0" t="0" r="0" b="0"/>
                  <wp:docPr id="12" name="Рисунок 11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1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Помогает вводить пользователю дату и время.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Если заблокирован ввод даты с клавиатуры, надо проверить, насколько удобен ввод дат в далёком прошлом (дней рождения).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lastRenderedPageBreak/>
              <w:t>Breadcrumb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«</w:t>
            </w:r>
            <w:hyperlink r:id="rId19" w:tgtFrame="_blank">
              <w:r w:rsidRPr="00912B63">
                <w:rPr>
                  <w:rFonts w:asciiTheme="majorHAnsi" w:hAnsiTheme="majorHAnsi" w:cstheme="majorHAnsi"/>
                  <w:b/>
                  <w:bCs/>
                  <w:color w:val="00A928"/>
                  <w:sz w:val="21"/>
                  <w:szCs w:val="21"/>
                </w:rPr>
                <w:t>Хлебные крошки</w:t>
              </w:r>
            </w:hyperlink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»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466ABB81" wp14:editId="07A81A2F">
                  <wp:extent cx="2828925" cy="1419225"/>
                  <wp:effectExtent l="0" t="0" r="0" b="0"/>
                  <wp:docPr id="13" name="Рисунок 10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Рисунок 10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57013A24" wp14:editId="65205257">
                  <wp:extent cx="2505075" cy="333375"/>
                  <wp:effectExtent l="0" t="0" r="0" b="0"/>
                  <wp:docPr id="14" name="Рисунок 9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9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Элемент навигации (навигационная цепочка), помогает пользователю понять, где в структуре сайта он находится, и вернуться на вышестоящую в иерархии страницу. 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Обычно клик по элементу переводит на соответствующую ему страницу.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Pagination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Пагинация, нумерация страниц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2403B696" wp14:editId="3D80704F">
                  <wp:extent cx="2505075" cy="438150"/>
                  <wp:effectExtent l="0" t="0" r="0" b="0"/>
                  <wp:docPr id="15" name="Рисунок 8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8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Разбивает содержимое длинной страницы или множество результатов поиска на «странички», которые можно просматривать по очереди.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Все «странички» должны загружаться по щелчку на номере.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Slider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Слайдер, ползунок, бегунок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03615C0C" wp14:editId="4914E790">
                  <wp:extent cx="2505075" cy="352425"/>
                  <wp:effectExtent l="0" t="0" r="0" b="0"/>
                  <wp:docPr id="16" name="Рисунок 7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7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Позволяет менять значение элемента в определённых диапазонах и с заданным шагом.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Icon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Иконка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420469C9" wp14:editId="3E5B2221">
                  <wp:extent cx="2228850" cy="438150"/>
                  <wp:effectExtent l="0" t="0" r="0" b="0"/>
                  <wp:docPr id="17" name="Рисунок 6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6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Графическое обозначение действия или элемента.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Image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Carousel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Карусель изображений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49392B39" wp14:editId="313BFE61">
                  <wp:extent cx="2524125" cy="1257300"/>
                  <wp:effectExtent l="0" t="0" r="0" b="0"/>
                  <wp:docPr id="18" name="Рисунок 5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5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Часто встречающийся вид для галереи, позволяющий просмотреть по очереди изображения, похоже на бесконечную (или конечную) ленту слайдов.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Notifications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Уведомления (счётчик уведомлений)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659A8C74" wp14:editId="750B2756">
                  <wp:extent cx="1419225" cy="371475"/>
                  <wp:effectExtent l="0" t="0" r="0" b="0"/>
                  <wp:docPr id="19" name="Рисунок 4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4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Отображает число уведомлений (напоминаний) для какого-то элемента или приложения.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Число уведомлений соответствует количеству непрочитанных уведомлений.</w:t>
            </w: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lastRenderedPageBreak/>
              <w:t>Progress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Bar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Панель прогресса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47F10F58" wp14:editId="05E67B9D">
                  <wp:extent cx="2228850" cy="771525"/>
                  <wp:effectExtent l="0" t="0" r="0" b="0"/>
                  <wp:docPr id="20" name="Рисунок 3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3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Позволяет визуально отобразить состояние растянутых во времени, длительных процессов (скачивание большого файла и тому подобное).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  <w:tr w:rsidR="00912B63" w:rsidRPr="00912B63" w:rsidTr="00560408"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Tool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 xml:space="preserve"> </w:t>
            </w: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Tip</w:t>
            </w:r>
            <w:proofErr w:type="spellEnd"/>
          </w:p>
          <w:p w:rsidR="00912B63" w:rsidRPr="00912B63" w:rsidRDefault="00912B63" w:rsidP="00560408">
            <w:pPr>
              <w:pStyle w:val="a8"/>
              <w:widowControl w:val="0"/>
              <w:spacing w:before="300"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proofErr w:type="spellStart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Тултип</w:t>
            </w:r>
            <w:proofErr w:type="spellEnd"/>
            <w:r w:rsidRPr="00912B63">
              <w:rPr>
                <w:rStyle w:val="a3"/>
                <w:rFonts w:asciiTheme="majorHAnsi" w:hAnsiTheme="majorHAnsi" w:cstheme="majorHAnsi"/>
                <w:color w:val="313131"/>
                <w:sz w:val="21"/>
                <w:szCs w:val="21"/>
              </w:rPr>
              <w:t>, подсказка, всплывающая подсказка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jc w:val="center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noProof/>
              </w:rPr>
              <w:drawing>
                <wp:inline distT="0" distB="0" distL="0" distR="0" wp14:anchorId="7620E4F0" wp14:editId="66FBC026">
                  <wp:extent cx="1019175" cy="600075"/>
                  <wp:effectExtent l="0" t="0" r="0" b="0"/>
                  <wp:docPr id="21" name="Рисунок 2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pStyle w:val="a8"/>
              <w:widowControl w:val="0"/>
              <w:spacing w:beforeAutospacing="0" w:after="340" w:afterAutospacing="0" w:line="336" w:lineRule="atLeast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  <w:r w:rsidRPr="00912B63">
              <w:rPr>
                <w:rFonts w:asciiTheme="majorHAnsi" w:hAnsiTheme="majorHAnsi" w:cstheme="majorHAnsi"/>
                <w:color w:val="313131"/>
                <w:sz w:val="21"/>
                <w:szCs w:val="21"/>
              </w:rPr>
              <w:t>Отображает в появляющемся окошке какую-то полезную для пользователя информацию.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rPr>
                <w:rFonts w:asciiTheme="majorHAnsi" w:hAnsiTheme="majorHAnsi" w:cstheme="majorHAnsi"/>
                <w:color w:val="313131"/>
                <w:sz w:val="21"/>
                <w:szCs w:val="21"/>
              </w:rPr>
            </w:pPr>
          </w:p>
        </w:tc>
      </w:tr>
    </w:tbl>
    <w:p w:rsidR="00912B63" w:rsidRPr="00912B63" w:rsidRDefault="00912B63" w:rsidP="00912B63">
      <w:pPr>
        <w:rPr>
          <w:rFonts w:asciiTheme="majorHAnsi" w:hAnsiTheme="majorHAnsi" w:cstheme="majorHAnsi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lastRenderedPageBreak/>
        <w:t xml:space="preserve">Бывает, что веб-приложение ещё разрабатывается и </w:t>
      </w:r>
      <w:proofErr w:type="spellStart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тестировщик</w:t>
      </w:r>
      <w:proofErr w:type="spellEnd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 xml:space="preserve"> его в глаза не видел. Даже тогда </w:t>
      </w:r>
      <w:proofErr w:type="spellStart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тестировщик</w:t>
      </w:r>
      <w:proofErr w:type="spellEnd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 xml:space="preserve"> занимается тест-дизайном — планированием и проектированием тестов для проверки реализованной функциональности в соответствии со спецификацией.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В зависимости от того, что и как предстоит тестировать, можно выделить три больших группы проверок на:</w:t>
      </w:r>
    </w:p>
    <w:p w:rsidR="00912B63" w:rsidRPr="00912B63" w:rsidRDefault="00912B63" w:rsidP="00912B63">
      <w:pPr>
        <w:numPr>
          <w:ilvl w:val="1"/>
          <w:numId w:val="10"/>
        </w:numPr>
        <w:shd w:val="clear" w:color="auto" w:fill="FFFFFF"/>
        <w:spacing w:beforeAutospacing="1"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b/>
          <w:bCs/>
          <w:color w:val="313131"/>
          <w:sz w:val="24"/>
          <w:szCs w:val="24"/>
          <w:lang w:eastAsia="ru-RU"/>
        </w:rPr>
        <w:t>Функциональность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— как элементы интерфейса выполняют свои функции.</w:t>
      </w:r>
    </w:p>
    <w:p w:rsidR="00912B63" w:rsidRPr="00912B63" w:rsidRDefault="00912B63" w:rsidP="00912B63">
      <w:pPr>
        <w:numPr>
          <w:ilvl w:val="1"/>
          <w:numId w:val="10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b/>
          <w:bCs/>
          <w:color w:val="313131"/>
          <w:sz w:val="24"/>
          <w:szCs w:val="24"/>
          <w:lang w:eastAsia="ru-RU"/>
        </w:rPr>
        <w:t>Соответствие стандартам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— общий стиль, принятые обозначения.</w:t>
      </w:r>
    </w:p>
    <w:p w:rsidR="00912B63" w:rsidRPr="00912B63" w:rsidRDefault="00912B63" w:rsidP="00912B63">
      <w:pPr>
        <w:numPr>
          <w:ilvl w:val="1"/>
          <w:numId w:val="10"/>
        </w:numPr>
        <w:shd w:val="clear" w:color="auto" w:fill="FFFFFF"/>
        <w:spacing w:after="170" w:line="336" w:lineRule="atLeast"/>
        <w:ind w:left="0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proofErr w:type="spellStart"/>
      <w:r w:rsidRPr="00912B63">
        <w:rPr>
          <w:rFonts w:asciiTheme="majorHAnsi" w:eastAsia="Times New Roman" w:hAnsiTheme="majorHAnsi" w:cstheme="majorHAnsi"/>
          <w:b/>
          <w:bCs/>
          <w:color w:val="313131"/>
          <w:sz w:val="24"/>
          <w:szCs w:val="24"/>
          <w:lang w:eastAsia="ru-RU"/>
        </w:rPr>
        <w:t>Usability</w:t>
      </w:r>
      <w:proofErr w:type="spellEnd"/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или </w:t>
      </w:r>
      <w:r w:rsidRPr="00912B63">
        <w:rPr>
          <w:rFonts w:asciiTheme="majorHAnsi" w:eastAsia="Times New Roman" w:hAnsiTheme="majorHAnsi" w:cstheme="majorHAnsi"/>
          <w:b/>
          <w:bCs/>
          <w:color w:val="313131"/>
          <w:sz w:val="24"/>
          <w:szCs w:val="24"/>
          <w:lang w:eastAsia="ru-RU"/>
        </w:rPr>
        <w:t>практичность</w:t>
      </w: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 — удобство использования.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Как правило, стараются покрыть тестами все три группы.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К примеру, нам предстоит протестировать веб-приложение распространённого типа — интернет-магазин.</w:t>
      </w:r>
    </w:p>
    <w:p w:rsidR="00912B63" w:rsidRPr="00912B63" w:rsidRDefault="00912B63" w:rsidP="00912B63">
      <w:pPr>
        <w:shd w:val="clear" w:color="auto" w:fill="FFFFFF"/>
        <w:spacing w:before="300" w:after="340" w:line="240" w:lineRule="auto"/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</w:pPr>
      <w:r w:rsidRPr="00912B63">
        <w:rPr>
          <w:rFonts w:asciiTheme="majorHAnsi" w:eastAsia="Times New Roman" w:hAnsiTheme="majorHAnsi" w:cstheme="majorHAnsi"/>
          <w:color w:val="313131"/>
          <w:sz w:val="24"/>
          <w:szCs w:val="24"/>
          <w:lang w:eastAsia="ru-RU"/>
        </w:rPr>
        <w:t>Вначале, применяя технику декомпозиции, мы выделяем логические элементы, поведение которых объединено общими признаками. В таблице представлено условное визуальное макетирование условного сайта. На сайте действующего интернет-магазина разделы могут размещаться иначе.</w:t>
      </w:r>
    </w:p>
    <w:tbl>
      <w:tblPr>
        <w:tblW w:w="16200" w:type="dxa"/>
        <w:tblInd w:w="-1568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4613"/>
        <w:gridCol w:w="4669"/>
        <w:gridCol w:w="6918"/>
      </w:tblGrid>
      <w:tr w:rsidR="00912B63" w:rsidRPr="00912B63" w:rsidTr="00560408">
        <w:tc>
          <w:tcPr>
            <w:tcW w:w="16200" w:type="dxa"/>
            <w:gridSpan w:val="3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Меню разделов</w:t>
            </w: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 — открывает разделы с разной продукцией, сгруппированной по определённому признаку.</w:t>
            </w:r>
          </w:p>
        </w:tc>
      </w:tr>
      <w:tr w:rsidR="00912B63" w:rsidRPr="00912B63" w:rsidTr="00560408">
        <w:tc>
          <w:tcPr>
            <w:tcW w:w="4613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Контакты</w:t>
            </w:r>
          </w:p>
          <w:p w:rsidR="00912B63" w:rsidRPr="00912B63" w:rsidRDefault="00912B63" w:rsidP="00560408">
            <w:pPr>
              <w:widowControl w:val="0"/>
              <w:spacing w:before="300"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Номера телефонов, иные способы связи для заказа/решения вопросов от покупателя.</w:t>
            </w:r>
          </w:p>
        </w:tc>
        <w:tc>
          <w:tcPr>
            <w:tcW w:w="11587" w:type="dxa"/>
            <w:gridSpan w:val="2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Поиск по сайту</w:t>
            </w: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 — помогает найти нужный товар.</w:t>
            </w:r>
          </w:p>
        </w:tc>
      </w:tr>
      <w:tr w:rsidR="00912B63" w:rsidRPr="00912B63" w:rsidTr="00560408">
        <w:tc>
          <w:tcPr>
            <w:tcW w:w="4613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Список фильтров </w:t>
            </w:r>
          </w:p>
          <w:p w:rsidR="00912B63" w:rsidRPr="00912B63" w:rsidRDefault="00912B63" w:rsidP="00560408">
            <w:pPr>
              <w:widowControl w:val="0"/>
              <w:spacing w:before="300"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Помогает отобрать продукт по определённым критериям, отбросив то, что сейчас неинтересно пользователю.</w:t>
            </w:r>
          </w:p>
        </w:tc>
        <w:tc>
          <w:tcPr>
            <w:tcW w:w="4669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Реклама </w:t>
            </w:r>
          </w:p>
          <w:p w:rsidR="00912B63" w:rsidRPr="00912B63" w:rsidRDefault="00912B63" w:rsidP="00560408">
            <w:pPr>
              <w:widowControl w:val="0"/>
              <w:spacing w:before="300"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 xml:space="preserve">Баннеры с </w:t>
            </w:r>
            <w:proofErr w:type="spellStart"/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промоакциями</w:t>
            </w:r>
            <w:proofErr w:type="spellEnd"/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 xml:space="preserve"> и распродажами привлекают внимание к товарам, которые сейчас продвигает магазин.</w:t>
            </w:r>
          </w:p>
        </w:tc>
        <w:tc>
          <w:tcPr>
            <w:tcW w:w="691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Корзина</w:t>
            </w:r>
          </w:p>
          <w:p w:rsidR="00912B63" w:rsidRPr="00912B63" w:rsidRDefault="00912B63" w:rsidP="00560408">
            <w:pPr>
              <w:widowControl w:val="0"/>
              <w:spacing w:before="300"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Содержит счётчик добавленных товаров, опционально — сумму покупок. При клике ожидается подробная информация о добавленных товарах, их стоимости, способах оплаты и доставки.</w:t>
            </w:r>
          </w:p>
        </w:tc>
      </w:tr>
      <w:tr w:rsidR="00912B63" w:rsidRPr="00912B63" w:rsidTr="00560408">
        <w:tc>
          <w:tcPr>
            <w:tcW w:w="4613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Служебная и правовая информация</w:t>
            </w:r>
          </w:p>
          <w:p w:rsidR="00912B63" w:rsidRPr="00912B63" w:rsidRDefault="00912B63" w:rsidP="00560408">
            <w:pPr>
              <w:widowControl w:val="0"/>
              <w:spacing w:before="300"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Информация о магазине, доставке, гарантиях, условиях возврата и прочем.</w:t>
            </w:r>
          </w:p>
        </w:tc>
        <w:tc>
          <w:tcPr>
            <w:tcW w:w="11587" w:type="dxa"/>
            <w:gridSpan w:val="2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Фильтры для сортировки товаров по цене, названию, рейтингу.</w:t>
            </w:r>
          </w:p>
          <w:p w:rsidR="00912B63" w:rsidRPr="00912B63" w:rsidRDefault="00912B63" w:rsidP="00560408">
            <w:pPr>
              <w:widowControl w:val="0"/>
              <w:spacing w:after="0" w:line="336" w:lineRule="atLeast"/>
              <w:rPr>
                <w:rFonts w:asciiTheme="majorHAnsi" w:eastAsia="Times New Roman" w:hAnsiTheme="majorHAnsi" w:cstheme="majorHAnsi"/>
                <w:sz w:val="21"/>
                <w:szCs w:val="21"/>
                <w:lang w:eastAsia="ru-RU"/>
              </w:rPr>
            </w:pPr>
          </w:p>
          <w:p w:rsidR="00912B63" w:rsidRPr="00912B63" w:rsidRDefault="00912B63" w:rsidP="00560408">
            <w:pPr>
              <w:widowControl w:val="0"/>
              <w:spacing w:after="340" w:line="336" w:lineRule="atLeast"/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</w:pPr>
            <w:r w:rsidRPr="00912B63">
              <w:rPr>
                <w:rFonts w:asciiTheme="majorHAnsi" w:eastAsia="Times New Roman" w:hAnsiTheme="majorHAnsi" w:cstheme="majorHAnsi"/>
                <w:b/>
                <w:bCs/>
                <w:color w:val="313131"/>
                <w:sz w:val="21"/>
                <w:szCs w:val="21"/>
                <w:lang w:eastAsia="ru-RU"/>
              </w:rPr>
              <w:t>Карточки товаров</w:t>
            </w:r>
            <w:r w:rsidRPr="00912B63">
              <w:rPr>
                <w:rFonts w:asciiTheme="majorHAnsi" w:eastAsia="Times New Roman" w:hAnsiTheme="majorHAnsi" w:cstheme="majorHAnsi"/>
                <w:color w:val="313131"/>
                <w:sz w:val="21"/>
                <w:szCs w:val="21"/>
                <w:lang w:eastAsia="ru-RU"/>
              </w:rPr>
              <w:t> — должны содержать как минимум фото товара, название и цену.</w:t>
            </w:r>
          </w:p>
        </w:tc>
      </w:tr>
    </w:tbl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pStyle w:val="a8"/>
        <w:shd w:val="clear" w:color="auto" w:fill="FFFFFF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lastRenderedPageBreak/>
        <w:t>Функциональность</w:t>
      </w:r>
      <w:r w:rsidRPr="00912B63">
        <w:rPr>
          <w:rFonts w:asciiTheme="majorHAnsi" w:hAnsiTheme="majorHAnsi" w:cstheme="majorHAnsi"/>
          <w:color w:val="313131"/>
        </w:rPr>
        <w:t xml:space="preserve">: все пункты меню должны быть </w:t>
      </w:r>
      <w:proofErr w:type="spellStart"/>
      <w:r w:rsidRPr="00912B63">
        <w:rPr>
          <w:rFonts w:asciiTheme="majorHAnsi" w:hAnsiTheme="majorHAnsi" w:cstheme="majorHAnsi"/>
          <w:color w:val="313131"/>
        </w:rPr>
        <w:t>кликабельными</w:t>
      </w:r>
      <w:proofErr w:type="spellEnd"/>
      <w:r w:rsidRPr="00912B63">
        <w:rPr>
          <w:rFonts w:asciiTheme="majorHAnsi" w:hAnsiTheme="majorHAnsi" w:cstheme="majorHAnsi"/>
          <w:color w:val="313131"/>
        </w:rPr>
        <w:t>. Пункты меню не должны вести на несуществующие страницы.</w:t>
      </w:r>
    </w:p>
    <w:p w:rsidR="00912B63" w:rsidRPr="00912B63" w:rsidRDefault="00912B63" w:rsidP="00912B63">
      <w:pPr>
        <w:pStyle w:val="a8"/>
        <w:shd w:val="clear" w:color="auto" w:fill="FFFFFF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r w:rsidRPr="00912B63">
        <w:rPr>
          <w:rStyle w:val="a3"/>
          <w:rFonts w:asciiTheme="majorHAnsi" w:hAnsiTheme="majorHAnsi" w:cstheme="majorHAnsi"/>
          <w:color w:val="313131"/>
        </w:rPr>
        <w:t>Стандарты</w:t>
      </w:r>
      <w:r w:rsidRPr="00912B63">
        <w:rPr>
          <w:rFonts w:asciiTheme="majorHAnsi" w:hAnsiTheme="majorHAnsi" w:cstheme="majorHAnsi"/>
          <w:color w:val="313131"/>
        </w:rPr>
        <w:t>: пункты меню должны быть одинаково выровнены. Каждый пункт должен умещаться в меню, не обрываясь на каком-то фрагменте. Иконки для пунктов меню должны быть схожими с теми, что обычно используют на родственных сайтах.</w:t>
      </w:r>
    </w:p>
    <w:p w:rsidR="00912B63" w:rsidRPr="00912B63" w:rsidRDefault="00912B63" w:rsidP="00912B63">
      <w:pPr>
        <w:pStyle w:val="a8"/>
        <w:shd w:val="clear" w:color="auto" w:fill="FFFFFF"/>
        <w:spacing w:before="300" w:beforeAutospacing="0" w:after="340" w:afterAutospacing="0"/>
        <w:rPr>
          <w:rFonts w:asciiTheme="majorHAnsi" w:hAnsiTheme="majorHAnsi" w:cstheme="majorHAnsi"/>
          <w:color w:val="313131"/>
        </w:rPr>
      </w:pPr>
      <w:proofErr w:type="spellStart"/>
      <w:r w:rsidRPr="00912B63">
        <w:rPr>
          <w:rStyle w:val="a3"/>
          <w:rFonts w:asciiTheme="majorHAnsi" w:hAnsiTheme="majorHAnsi" w:cstheme="majorHAnsi"/>
          <w:color w:val="313131"/>
        </w:rPr>
        <w:t>Юзабилити</w:t>
      </w:r>
      <w:proofErr w:type="spellEnd"/>
      <w:r w:rsidRPr="00912B63">
        <w:rPr>
          <w:rFonts w:asciiTheme="majorHAnsi" w:hAnsiTheme="majorHAnsi" w:cstheme="majorHAnsi"/>
          <w:color w:val="313131"/>
        </w:rPr>
        <w:t>: пункты меню легко читаемы, понятны для пользователя. Если есть выпадающее меню, они не «убегают», их легко нажать. Каждый пункт меню ведёт к товарам. Если есть пустые разделы, незаполненные товаром, их лучше скрыть, чтобы не раздражать пользователя тем, чего нет.</w:t>
      </w: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  <w:bookmarkStart w:id="0" w:name="_GoBack"/>
      <w:bookmarkEnd w:id="0"/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701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ind w:hanging="113"/>
        <w:jc w:val="center"/>
        <w:rPr>
          <w:rFonts w:asciiTheme="majorHAnsi" w:hAnsiTheme="majorHAnsi" w:cstheme="majorHAnsi"/>
          <w:lang w:val="en-US"/>
        </w:rPr>
      </w:pPr>
    </w:p>
    <w:p w:rsidR="00912B63" w:rsidRPr="00912B63" w:rsidRDefault="00912B63" w:rsidP="00912B63">
      <w:pPr>
        <w:ind w:hanging="113"/>
        <w:jc w:val="center"/>
        <w:rPr>
          <w:rFonts w:asciiTheme="majorHAnsi" w:hAnsiTheme="majorHAnsi" w:cstheme="majorHAnsi"/>
          <w:lang w:val="en-US"/>
        </w:rPr>
      </w:pPr>
      <w:r w:rsidRPr="00912B63">
        <w:rPr>
          <w:rFonts w:asciiTheme="majorHAnsi" w:hAnsiTheme="majorHAnsi" w:cstheme="majorHAnsi"/>
          <w:lang w:val="en-US"/>
        </w:rPr>
        <w:t xml:space="preserve">POSTMAN </w:t>
      </w:r>
    </w:p>
    <w:p w:rsidR="00912B63" w:rsidRPr="00912B63" w:rsidRDefault="00912B63" w:rsidP="00912B63">
      <w:pPr>
        <w:ind w:hanging="113"/>
        <w:jc w:val="center"/>
        <w:rPr>
          <w:rFonts w:asciiTheme="majorHAnsi" w:hAnsiTheme="majorHAnsi" w:cstheme="majorHAnsi"/>
        </w:rPr>
      </w:pPr>
      <w:r w:rsidRPr="00912B63">
        <w:rPr>
          <w:rFonts w:asciiTheme="majorHAnsi" w:hAnsiTheme="majorHAnsi" w:cstheme="majorHAnsi"/>
        </w:rPr>
        <w:t>скрипты</w:t>
      </w:r>
    </w:p>
    <w:p w:rsidR="00912B63" w:rsidRPr="00912B63" w:rsidRDefault="00912B63" w:rsidP="00912B63">
      <w:pPr>
        <w:pStyle w:val="a6"/>
        <w:numPr>
          <w:ilvl w:val="0"/>
          <w:numId w:val="11"/>
        </w:numPr>
        <w:spacing w:after="160" w:line="259" w:lineRule="auto"/>
        <w:rPr>
          <w:rFonts w:asciiTheme="majorHAnsi" w:hAnsiTheme="majorHAnsi" w:cstheme="majorHAnsi"/>
        </w:rPr>
      </w:pPr>
      <w:r w:rsidRPr="00912B63">
        <w:rPr>
          <w:rFonts w:asciiTheme="majorHAnsi" w:hAnsiTheme="majorHAnsi" w:cstheme="majorHAnsi"/>
          <w:b/>
          <w:bCs/>
          <w:color w:val="313131"/>
          <w:sz w:val="24"/>
          <w:szCs w:val="24"/>
        </w:rPr>
        <w:t>“Как использовать переменные из </w:t>
      </w:r>
      <w:proofErr w:type="spellStart"/>
      <w:r w:rsidRPr="00912B63">
        <w:rPr>
          <w:rStyle w:val="a4"/>
          <w:rFonts w:asciiTheme="majorHAnsi" w:hAnsiTheme="majorHAnsi" w:cstheme="majorHAnsi"/>
          <w:b/>
          <w:bCs/>
          <w:color w:val="313131"/>
          <w:sz w:val="24"/>
          <w:szCs w:val="24"/>
        </w:rPr>
        <w:t>csv</w:t>
      </w:r>
      <w:proofErr w:type="spellEnd"/>
      <w:r w:rsidRPr="00912B63">
        <w:rPr>
          <w:rFonts w:asciiTheme="majorHAnsi" w:hAnsiTheme="majorHAnsi" w:cstheme="majorHAnsi"/>
          <w:b/>
          <w:bCs/>
          <w:color w:val="313131"/>
          <w:sz w:val="24"/>
          <w:szCs w:val="24"/>
        </w:rPr>
        <w:t> файла в скриптах во вкладке </w:t>
      </w:r>
      <w:proofErr w:type="spellStart"/>
      <w:r w:rsidRPr="00912B63">
        <w:rPr>
          <w:rStyle w:val="a4"/>
          <w:rFonts w:asciiTheme="majorHAnsi" w:hAnsiTheme="majorHAnsi" w:cstheme="majorHAnsi"/>
          <w:b/>
          <w:bCs/>
          <w:color w:val="313131"/>
          <w:sz w:val="24"/>
          <w:szCs w:val="24"/>
        </w:rPr>
        <w:t>Tests</w:t>
      </w:r>
      <w:proofErr w:type="spellEnd"/>
      <w:r w:rsidRPr="00912B63">
        <w:rPr>
          <w:rStyle w:val="a4"/>
          <w:rFonts w:asciiTheme="majorHAnsi" w:hAnsiTheme="majorHAnsi" w:cstheme="majorHAnsi"/>
          <w:b/>
          <w:bCs/>
          <w:color w:val="313131"/>
          <w:sz w:val="24"/>
          <w:szCs w:val="24"/>
        </w:rPr>
        <w:t>?</w:t>
      </w:r>
      <w:r w:rsidRPr="00912B63">
        <w:rPr>
          <w:rFonts w:asciiTheme="majorHAnsi" w:hAnsiTheme="majorHAnsi" w:cstheme="majorHAnsi"/>
          <w:b/>
          <w:bCs/>
          <w:color w:val="313131"/>
          <w:sz w:val="24"/>
          <w:szCs w:val="24"/>
        </w:rPr>
        <w:t>”: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sz w:val="24"/>
          <w:lang w:val="en-US"/>
        </w:rPr>
      </w:pP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function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ShowIndentNames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() {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lang w:val="en-US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let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jsonData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=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proofErr w:type="spellStart"/>
      <w:proofErr w:type="gram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pm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response</w:t>
      </w:r>
      <w:proofErr w:type="gramEnd"/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json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();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lang w:val="en-US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let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all_e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=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proofErr w:type="spellStart"/>
      <w:proofErr w:type="gram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jsonData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pets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length</w:t>
      </w:r>
      <w:proofErr w:type="spellEnd"/>
      <w:proofErr w:type="gram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;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lang w:val="en-US"/>
        </w:rPr>
      </w:pP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lang w:val="en-US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</w:t>
      </w:r>
      <w:r w:rsidRPr="00912B63">
        <w:rPr>
          <w:rFonts w:asciiTheme="majorHAnsi" w:hAnsiTheme="majorHAnsi" w:cstheme="majorHAnsi"/>
          <w:b/>
          <w:color w:val="008800"/>
          <w:sz w:val="24"/>
          <w:lang w:val="en-US"/>
        </w:rPr>
        <w:t>for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(let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=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r w:rsidRPr="00912B63">
        <w:rPr>
          <w:rFonts w:asciiTheme="majorHAnsi" w:hAnsiTheme="majorHAnsi" w:cstheme="majorHAnsi"/>
          <w:b/>
          <w:color w:val="0000DD"/>
          <w:sz w:val="24"/>
          <w:lang w:val="en-US"/>
        </w:rPr>
        <w:t>0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;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&lt;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all_e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;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333333"/>
          <w:sz w:val="24"/>
          <w:lang w:val="en-US"/>
        </w:rPr>
        <w:t>++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) {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lang w:val="en-US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    </w:t>
      </w:r>
      <w:r w:rsidRPr="00912B63">
        <w:rPr>
          <w:rFonts w:asciiTheme="majorHAnsi" w:hAnsiTheme="majorHAnsi" w:cstheme="majorHAnsi"/>
          <w:b/>
          <w:color w:val="008800"/>
          <w:sz w:val="24"/>
          <w:lang w:val="en-US"/>
        </w:rPr>
        <w:t>if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(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jsonData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pets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[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]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name 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==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 xml:space="preserve"> 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pm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variables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get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(</w:t>
      </w:r>
      <w:r w:rsidRPr="00912B63">
        <w:rPr>
          <w:rFonts w:asciiTheme="majorHAnsi" w:hAnsiTheme="majorHAnsi" w:cstheme="majorHAnsi"/>
          <w:color w:val="313131"/>
          <w:sz w:val="24"/>
          <w:shd w:val="clear" w:color="auto" w:fill="FFF0F0"/>
          <w:lang w:val="en-US"/>
        </w:rPr>
        <w:t>'name'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)) {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lang w:val="en-US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        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console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log(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jsonData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pets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[</w:t>
      </w:r>
      <w:proofErr w:type="spellStart"/>
      <w:r w:rsidRPr="00912B63">
        <w:rPr>
          <w:rFonts w:asciiTheme="majorHAnsi" w:hAnsiTheme="majorHAnsi" w:cstheme="majorHAnsi"/>
          <w:color w:val="313131"/>
          <w:sz w:val="24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313131"/>
          <w:sz w:val="24"/>
          <w:lang w:val="en-US"/>
        </w:rPr>
        <w:t>]</w:t>
      </w:r>
      <w:r w:rsidRPr="00912B63">
        <w:rPr>
          <w:rFonts w:asciiTheme="majorHAnsi" w:hAnsiTheme="majorHAnsi" w:cstheme="majorHAnsi"/>
          <w:color w:val="333333"/>
          <w:sz w:val="24"/>
          <w:lang w:val="en-US"/>
        </w:rPr>
        <w:t>.</w:t>
      </w:r>
      <w:r w:rsidRPr="00912B63">
        <w:rPr>
          <w:rFonts w:asciiTheme="majorHAnsi" w:hAnsiTheme="majorHAnsi" w:cstheme="majorHAnsi"/>
          <w:color w:val="313131"/>
          <w:sz w:val="24"/>
          <w:lang w:val="en-US"/>
        </w:rPr>
        <w:t>id)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  <w:lang w:val="en-US"/>
        </w:rPr>
        <w:t xml:space="preserve">        </w:t>
      </w:r>
      <w:r w:rsidRPr="00912B63">
        <w:rPr>
          <w:rFonts w:asciiTheme="majorHAnsi" w:hAnsiTheme="majorHAnsi" w:cstheme="majorHAnsi"/>
          <w:color w:val="313131"/>
          <w:sz w:val="24"/>
        </w:rPr>
        <w:t>}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</w:rPr>
      </w:pPr>
      <w:r w:rsidRPr="00912B63">
        <w:rPr>
          <w:rFonts w:asciiTheme="majorHAnsi" w:hAnsiTheme="majorHAnsi" w:cstheme="majorHAnsi"/>
          <w:color w:val="313131"/>
        </w:rPr>
        <w:t xml:space="preserve">    </w:t>
      </w:r>
      <w:r w:rsidRPr="00912B63">
        <w:rPr>
          <w:rFonts w:asciiTheme="majorHAnsi" w:hAnsiTheme="majorHAnsi" w:cstheme="majorHAnsi"/>
          <w:color w:val="313131"/>
          <w:sz w:val="24"/>
        </w:rPr>
        <w:t>}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sz w:val="24"/>
        </w:rPr>
      </w:pPr>
      <w:r w:rsidRPr="00912B63">
        <w:rPr>
          <w:rFonts w:asciiTheme="majorHAnsi" w:hAnsiTheme="majorHAnsi" w:cstheme="majorHAnsi"/>
          <w:color w:val="313131"/>
          <w:sz w:val="24"/>
        </w:rPr>
        <w:t>};</w:t>
      </w: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pStyle w:val="a9"/>
        <w:spacing w:line="300" w:lineRule="atLeast"/>
        <w:rPr>
          <w:rFonts w:asciiTheme="majorHAnsi" w:hAnsiTheme="majorHAnsi" w:cstheme="majorHAnsi"/>
          <w:color w:val="313131"/>
          <w:sz w:val="24"/>
        </w:rPr>
      </w:pPr>
      <w:proofErr w:type="spellStart"/>
      <w:r w:rsidRPr="00912B63">
        <w:rPr>
          <w:rFonts w:asciiTheme="majorHAnsi" w:hAnsiTheme="majorHAnsi" w:cstheme="majorHAnsi"/>
          <w:color w:val="313131"/>
          <w:sz w:val="24"/>
        </w:rPr>
        <w:t>ShowIndentNames</w:t>
      </w:r>
      <w:proofErr w:type="spellEnd"/>
      <w:r w:rsidRPr="00912B63">
        <w:rPr>
          <w:rFonts w:asciiTheme="majorHAnsi" w:hAnsiTheme="majorHAnsi" w:cstheme="majorHAnsi"/>
          <w:color w:val="313131"/>
          <w:sz w:val="24"/>
        </w:rPr>
        <w:t xml:space="preserve"> ();</w:t>
      </w:r>
    </w:p>
    <w:p w:rsidR="00912B63" w:rsidRPr="00912B63" w:rsidRDefault="00912B63" w:rsidP="00912B63">
      <w:pPr>
        <w:pStyle w:val="a6"/>
        <w:spacing w:before="300" w:after="300"/>
        <w:rPr>
          <w:rFonts w:asciiTheme="majorHAnsi" w:hAnsiTheme="majorHAnsi" w:cstheme="majorHAnsi"/>
        </w:rPr>
      </w:pPr>
      <w:r w:rsidRPr="00912B63">
        <w:rPr>
          <w:rFonts w:asciiTheme="majorHAnsi" w:hAnsiTheme="majorHAnsi" w:cstheme="majorHAnsi"/>
          <w:i/>
          <w:color w:val="313131"/>
          <w:sz w:val="24"/>
        </w:rPr>
        <w:t>Вам необходимо использовать конструкцию </w:t>
      </w:r>
      <w:proofErr w:type="spellStart"/>
      <w:r w:rsidRPr="00912B63">
        <w:rPr>
          <w:rStyle w:val="a5"/>
          <w:rFonts w:asciiTheme="majorHAnsi" w:hAnsiTheme="majorHAnsi" w:cstheme="majorHAnsi"/>
          <w:i/>
          <w:color w:val="313131"/>
          <w:sz w:val="24"/>
          <w:shd w:val="clear" w:color="auto" w:fill="F0F8FF"/>
        </w:rPr>
        <w:t>pm.variables.get</w:t>
      </w:r>
      <w:proofErr w:type="spellEnd"/>
      <w:r w:rsidRPr="00912B63">
        <w:rPr>
          <w:rStyle w:val="a5"/>
          <w:rFonts w:asciiTheme="majorHAnsi" w:hAnsiTheme="majorHAnsi" w:cstheme="majorHAnsi"/>
          <w:i/>
          <w:color w:val="313131"/>
          <w:sz w:val="24"/>
          <w:shd w:val="clear" w:color="auto" w:fill="F0F8FF"/>
        </w:rPr>
        <w:t>('</w:t>
      </w:r>
      <w:proofErr w:type="spellStart"/>
      <w:r w:rsidRPr="00912B63">
        <w:rPr>
          <w:rStyle w:val="a5"/>
          <w:rFonts w:asciiTheme="majorHAnsi" w:hAnsiTheme="majorHAnsi" w:cstheme="majorHAnsi"/>
          <w:i/>
          <w:color w:val="313131"/>
          <w:sz w:val="24"/>
          <w:shd w:val="clear" w:color="auto" w:fill="F0F8FF"/>
        </w:rPr>
        <w:t>name</w:t>
      </w:r>
      <w:proofErr w:type="spellEnd"/>
      <w:r w:rsidRPr="00912B63">
        <w:rPr>
          <w:rStyle w:val="a5"/>
          <w:rFonts w:asciiTheme="majorHAnsi" w:hAnsiTheme="majorHAnsi" w:cstheme="majorHAnsi"/>
          <w:i/>
          <w:color w:val="313131"/>
          <w:sz w:val="24"/>
          <w:shd w:val="clear" w:color="auto" w:fill="F0F8FF"/>
        </w:rPr>
        <w:t>')</w:t>
      </w:r>
      <w:r w:rsidRPr="00912B63">
        <w:rPr>
          <w:rFonts w:asciiTheme="majorHAnsi" w:hAnsiTheme="majorHAnsi" w:cstheme="majorHAnsi"/>
          <w:i/>
          <w:color w:val="313131"/>
          <w:sz w:val="24"/>
        </w:rPr>
        <w:t> Она смотрит шире — вне коллекции и в первую очередь в прикреплённый файл.</w:t>
      </w:r>
    </w:p>
    <w:p w:rsidR="00912B63" w:rsidRPr="00912B63" w:rsidRDefault="00912B63" w:rsidP="00912B63">
      <w:pPr>
        <w:numPr>
          <w:ilvl w:val="0"/>
          <w:numId w:val="12"/>
        </w:numPr>
        <w:rPr>
          <w:rFonts w:asciiTheme="majorHAnsi" w:hAnsiTheme="majorHAnsi" w:cstheme="majorHAnsi"/>
          <w:b/>
          <w:bCs/>
          <w:color w:val="000000"/>
          <w:sz w:val="24"/>
          <w:szCs w:val="24"/>
        </w:rPr>
      </w:pPr>
      <w:r w:rsidRPr="00912B63">
        <w:rPr>
          <w:rFonts w:asciiTheme="majorHAnsi" w:hAnsiTheme="majorHAnsi" w:cstheme="majorHAnsi"/>
          <w:b/>
          <w:bCs/>
          <w:color w:val="000000"/>
          <w:sz w:val="24"/>
          <w:szCs w:val="24"/>
        </w:rPr>
        <w:t>Как обратиться к последнему элементу массива:</w:t>
      </w:r>
    </w:p>
    <w:p w:rsidR="00912B63" w:rsidRPr="00912B63" w:rsidRDefault="00912B63" w:rsidP="00912B63">
      <w:pPr>
        <w:rPr>
          <w:rFonts w:asciiTheme="majorHAnsi" w:hAnsiTheme="majorHAnsi" w:cstheme="majorHAnsi"/>
          <w:color w:val="000000"/>
        </w:rPr>
      </w:pPr>
      <w:r w:rsidRPr="00912B63">
        <w:rPr>
          <w:rFonts w:asciiTheme="majorHAnsi" w:hAnsiTheme="majorHAnsi" w:cstheme="majorHAnsi"/>
          <w:color w:val="000000"/>
          <w:sz w:val="18"/>
        </w:rPr>
        <w:t xml:space="preserve">           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</w:rPr>
        <w:t>pm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.</w:t>
      </w:r>
      <w:proofErr w:type="gramStart"/>
      <w:r w:rsidRPr="00912B63">
        <w:rPr>
          <w:rFonts w:asciiTheme="majorHAnsi" w:hAnsiTheme="majorHAnsi" w:cstheme="majorHAnsi"/>
          <w:color w:val="66D9EF"/>
          <w:sz w:val="18"/>
          <w:shd w:val="clear" w:color="auto" w:fill="1E1E1E"/>
        </w:rPr>
        <w:t>test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(</w:t>
      </w:r>
      <w:proofErr w:type="gramEnd"/>
      <w:r w:rsidRPr="00912B63">
        <w:rPr>
          <w:rFonts w:asciiTheme="majorHAnsi" w:hAnsiTheme="majorHAnsi" w:cstheme="majorHAnsi"/>
          <w:color w:val="E6DB74"/>
          <w:sz w:val="18"/>
          <w:shd w:val="clear" w:color="auto" w:fill="1E1E1E"/>
        </w:rPr>
        <w:t>"Последний эл-т массива"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, </w:t>
      </w:r>
      <w:proofErr w:type="spellStart"/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</w:rPr>
        <w:t>function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 () {</w:t>
      </w:r>
    </w:p>
    <w:p w:rsidR="00912B63" w:rsidRPr="00912B63" w:rsidRDefault="00912B63" w:rsidP="00912B63">
      <w:pPr>
        <w:spacing w:after="0" w:line="270" w:lineRule="atLeast"/>
        <w:rPr>
          <w:rFonts w:asciiTheme="majorHAnsi" w:hAnsiTheme="majorHAnsi" w:cstheme="majorHAnsi"/>
          <w:color w:val="D4D4D4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</w:rPr>
        <w:t>    </w:t>
      </w:r>
    </w:p>
    <w:p w:rsidR="00912B63" w:rsidRPr="00912B63" w:rsidRDefault="00912B63" w:rsidP="00912B63">
      <w:pPr>
        <w:spacing w:after="0" w:line="270" w:lineRule="atLeast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</w:rPr>
        <w:t>    </w:t>
      </w: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let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=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proofErr w:type="gram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pm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response</w:t>
      </w:r>
      <w:proofErr w:type="gram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A6E22E"/>
          <w:sz w:val="18"/>
          <w:shd w:val="clear" w:color="auto" w:fill="1E1E1E"/>
          <w:lang w:val="en-US"/>
        </w:rPr>
        <w:t>json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();</w:t>
      </w:r>
    </w:p>
    <w:p w:rsidR="00912B63" w:rsidRPr="00912B63" w:rsidRDefault="00912B63" w:rsidP="00912B63">
      <w:pPr>
        <w:spacing w:after="0" w:line="270" w:lineRule="atLeast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          </w:t>
      </w:r>
      <w:proofErr w:type="gram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pm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collectionVariables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66D9EF"/>
          <w:sz w:val="18"/>
          <w:shd w:val="clear" w:color="auto" w:fill="1E1E1E"/>
          <w:lang w:val="en-US"/>
        </w:rPr>
        <w:t>set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(</w:t>
      </w:r>
      <w:proofErr w:type="gramEnd"/>
      <w:r w:rsidRPr="00912B63">
        <w:rPr>
          <w:rFonts w:asciiTheme="majorHAnsi" w:hAnsiTheme="majorHAnsi" w:cstheme="majorHAnsi"/>
          <w:color w:val="E6DB74"/>
          <w:sz w:val="18"/>
          <w:shd w:val="clear" w:color="auto" w:fill="1E1E1E"/>
          <w:lang w:val="en-US"/>
        </w:rPr>
        <w:t>"petid"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, 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pets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[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pets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.length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-</w:t>
      </w:r>
      <w:r w:rsidRPr="00912B63">
        <w:rPr>
          <w:rFonts w:asciiTheme="majorHAnsi" w:hAnsiTheme="majorHAnsi" w:cstheme="majorHAnsi"/>
          <w:color w:val="AE81FF"/>
          <w:sz w:val="18"/>
          <w:shd w:val="clear" w:color="auto" w:fill="1E1E1E"/>
          <w:lang w:val="en-US"/>
        </w:rPr>
        <w:t>1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].id)</w:t>
      </w:r>
    </w:p>
    <w:p w:rsidR="00912B63" w:rsidRPr="00912B63" w:rsidRDefault="00912B63" w:rsidP="00912B63">
      <w:pPr>
        <w:spacing w:after="0" w:line="270" w:lineRule="atLeast"/>
        <w:rPr>
          <w:rFonts w:asciiTheme="majorHAnsi" w:hAnsiTheme="majorHAnsi" w:cstheme="majorHAnsi"/>
          <w:color w:val="D4D4D4"/>
          <w:sz w:val="18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});</w:t>
      </w:r>
    </w:p>
    <w:p w:rsidR="00912B63" w:rsidRPr="00912B63" w:rsidRDefault="00912B63" w:rsidP="00912B63">
      <w:pPr>
        <w:rPr>
          <w:rFonts w:asciiTheme="majorHAnsi" w:hAnsiTheme="majorHAnsi" w:cstheme="majorHAnsi"/>
          <w:sz w:val="18"/>
        </w:rPr>
      </w:pPr>
    </w:p>
    <w:p w:rsidR="00912B63" w:rsidRPr="00912B63" w:rsidRDefault="00912B63" w:rsidP="00912B63">
      <w:pPr>
        <w:spacing w:after="0" w:line="270" w:lineRule="atLeast"/>
        <w:rPr>
          <w:rFonts w:asciiTheme="majorHAnsi" w:hAnsiTheme="majorHAnsi" w:cstheme="majorHAnsi"/>
          <w:color w:val="000000"/>
          <w:sz w:val="18"/>
        </w:rPr>
      </w:pPr>
      <w:r w:rsidRPr="00912B63">
        <w:rPr>
          <w:rFonts w:asciiTheme="majorHAnsi" w:hAnsiTheme="majorHAnsi" w:cstheme="majorHAnsi"/>
          <w:color w:val="000000"/>
          <w:sz w:val="18"/>
        </w:rPr>
        <w:t xml:space="preserve">            Посчитали весь массив, команда </w:t>
      </w:r>
      <w:proofErr w:type="spellStart"/>
      <w:r w:rsidRPr="00912B63">
        <w:rPr>
          <w:rFonts w:asciiTheme="majorHAnsi" w:hAnsiTheme="majorHAnsi" w:cstheme="majorHAnsi"/>
          <w:color w:val="000000"/>
          <w:sz w:val="18"/>
          <w:lang w:val="en-US"/>
        </w:rPr>
        <w:t>lenth</w:t>
      </w:r>
      <w:proofErr w:type="spellEnd"/>
      <w:r w:rsidRPr="00912B63">
        <w:rPr>
          <w:rFonts w:asciiTheme="majorHAnsi" w:hAnsiTheme="majorHAnsi" w:cstheme="majorHAnsi"/>
          <w:color w:val="000000"/>
          <w:sz w:val="18"/>
        </w:rPr>
        <w:t>, и обратились к последнему -1</w:t>
      </w:r>
    </w:p>
    <w:p w:rsidR="00912B63" w:rsidRPr="00912B63" w:rsidRDefault="00912B63" w:rsidP="00912B63">
      <w:pPr>
        <w:numPr>
          <w:ilvl w:val="0"/>
          <w:numId w:val="11"/>
        </w:numPr>
        <w:rPr>
          <w:rFonts w:asciiTheme="majorHAnsi" w:hAnsiTheme="majorHAnsi" w:cstheme="majorHAnsi"/>
          <w:i/>
          <w:color w:val="66D9EF"/>
        </w:rPr>
      </w:pPr>
    </w:p>
    <w:p w:rsidR="00912B63" w:rsidRPr="00912B63" w:rsidRDefault="00912B63" w:rsidP="00912B63">
      <w:pPr>
        <w:numPr>
          <w:ilvl w:val="0"/>
          <w:numId w:val="11"/>
        </w:numPr>
        <w:rPr>
          <w:rFonts w:asciiTheme="majorHAnsi" w:hAnsiTheme="majorHAnsi" w:cstheme="majorHAnsi"/>
          <w:b/>
          <w:bCs/>
          <w:color w:val="000000"/>
          <w:sz w:val="24"/>
          <w:szCs w:val="24"/>
        </w:rPr>
      </w:pPr>
      <w:r w:rsidRPr="00912B63">
        <w:rPr>
          <w:rFonts w:asciiTheme="majorHAnsi" w:hAnsiTheme="majorHAnsi" w:cstheme="majorHAnsi"/>
          <w:b/>
          <w:bCs/>
          <w:i/>
          <w:color w:val="000000"/>
          <w:sz w:val="24"/>
          <w:szCs w:val="24"/>
        </w:rPr>
        <w:t xml:space="preserve">Выводит в консоль </w:t>
      </w:r>
      <w:r w:rsidRPr="00912B63">
        <w:rPr>
          <w:rFonts w:asciiTheme="majorHAnsi" w:hAnsiTheme="majorHAnsi" w:cstheme="majorHAnsi"/>
          <w:b/>
          <w:bCs/>
          <w:i/>
          <w:color w:val="000000"/>
          <w:sz w:val="24"/>
          <w:szCs w:val="24"/>
          <w:lang w:val="en-US"/>
        </w:rPr>
        <w:t>id</w:t>
      </w:r>
      <w:r w:rsidRPr="00912B63">
        <w:rPr>
          <w:rFonts w:asciiTheme="majorHAnsi" w:hAnsiTheme="majorHAnsi" w:cstheme="majorHAnsi"/>
          <w:b/>
          <w:bCs/>
          <w:i/>
          <w:color w:val="000000"/>
          <w:sz w:val="24"/>
          <w:szCs w:val="24"/>
        </w:rPr>
        <w:t xml:space="preserve"> всех карточек с именем «Бобер»</w:t>
      </w:r>
    </w:p>
    <w:p w:rsidR="00912B63" w:rsidRPr="00912B63" w:rsidRDefault="00912B63" w:rsidP="00912B63">
      <w:pPr>
        <w:ind w:left="607"/>
        <w:rPr>
          <w:rFonts w:asciiTheme="majorHAnsi" w:hAnsiTheme="majorHAnsi" w:cstheme="majorHAnsi"/>
          <w:lang w:val="en-US"/>
        </w:rPr>
      </w:pP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function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r w:rsidRPr="00912B63">
        <w:rPr>
          <w:rFonts w:asciiTheme="majorHAnsi" w:hAnsiTheme="majorHAnsi" w:cstheme="majorHAnsi"/>
          <w:color w:val="A6E22E"/>
          <w:sz w:val="18"/>
          <w:shd w:val="clear" w:color="auto" w:fill="1E1E1E"/>
          <w:lang w:val="en-US"/>
        </w:rPr>
        <w:t>ShowAll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gramStart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(){</w:t>
      </w:r>
      <w:proofErr w:type="gramEnd"/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</w:t>
      </w: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let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=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proofErr w:type="gram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pm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response</w:t>
      </w:r>
      <w:proofErr w:type="gram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A6E22E"/>
          <w:sz w:val="18"/>
          <w:shd w:val="clear" w:color="auto" w:fill="1E1E1E"/>
          <w:lang w:val="en-US"/>
        </w:rPr>
        <w:t>json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();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</w:t>
      </w: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let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all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=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proofErr w:type="gram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pets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.length</w:t>
      </w:r>
      <w:proofErr w:type="spellEnd"/>
      <w:proofErr w:type="gram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;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lang w:val="en-US"/>
        </w:rPr>
      </w:pP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for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(</w:t>
      </w: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let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=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AE81FF"/>
          <w:sz w:val="18"/>
          <w:shd w:val="clear" w:color="auto" w:fill="1E1E1E"/>
          <w:lang w:val="en-US"/>
        </w:rPr>
        <w:t>0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;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&lt;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all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; 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+</w:t>
      </w:r>
      <w:proofErr w:type="gramStart"/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+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){</w:t>
      </w:r>
      <w:proofErr w:type="gramEnd"/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   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if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(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pets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[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].name </w:t>
      </w:r>
      <w:r w:rsidRPr="00912B63">
        <w:rPr>
          <w:rFonts w:asciiTheme="majorHAnsi" w:hAnsiTheme="majorHAnsi" w:cstheme="majorHAnsi"/>
          <w:color w:val="F92672"/>
          <w:sz w:val="18"/>
          <w:shd w:val="clear" w:color="auto" w:fill="1E1E1E"/>
          <w:lang w:val="en-US"/>
        </w:rPr>
        <w:t>==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 </w:t>
      </w:r>
      <w:r w:rsidRPr="00912B63">
        <w:rPr>
          <w:rFonts w:asciiTheme="majorHAnsi" w:hAnsiTheme="majorHAnsi" w:cstheme="majorHAnsi"/>
          <w:color w:val="E6DB74"/>
          <w:sz w:val="18"/>
          <w:shd w:val="clear" w:color="auto" w:fill="1E1E1E"/>
          <w:lang w:val="en-US"/>
        </w:rPr>
        <w:t>"</w:t>
      </w:r>
      <w:r w:rsidRPr="00912B63">
        <w:rPr>
          <w:rFonts w:asciiTheme="majorHAnsi" w:hAnsiTheme="majorHAnsi" w:cstheme="majorHAnsi"/>
          <w:color w:val="E6DB74"/>
          <w:sz w:val="18"/>
          <w:shd w:val="clear" w:color="auto" w:fill="1E1E1E"/>
        </w:rPr>
        <w:t>Бобер</w:t>
      </w:r>
      <w:proofErr w:type="gramStart"/>
      <w:r w:rsidRPr="00912B63">
        <w:rPr>
          <w:rFonts w:asciiTheme="majorHAnsi" w:hAnsiTheme="majorHAnsi" w:cstheme="majorHAnsi"/>
          <w:color w:val="E6DB74"/>
          <w:sz w:val="18"/>
          <w:shd w:val="clear" w:color="auto" w:fill="1E1E1E"/>
          <w:lang w:val="en-US"/>
        </w:rPr>
        <w:t>"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){</w:t>
      </w:r>
      <w:proofErr w:type="gramEnd"/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  <w:lang w:val="en-US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        </w:t>
      </w:r>
      <w:r w:rsidRPr="00912B63">
        <w:rPr>
          <w:rFonts w:asciiTheme="majorHAnsi" w:hAnsiTheme="majorHAnsi" w:cstheme="majorHAnsi"/>
          <w:i/>
          <w:color w:val="66D9EF"/>
          <w:sz w:val="18"/>
          <w:shd w:val="clear" w:color="auto" w:fill="1E1E1E"/>
          <w:lang w:val="en-US"/>
        </w:rPr>
        <w:t>console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66D9EF"/>
          <w:sz w:val="18"/>
          <w:shd w:val="clear" w:color="auto" w:fill="1E1E1E"/>
          <w:lang w:val="en-US"/>
        </w:rPr>
        <w:t>log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(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jsonData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.</w:t>
      </w:r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pets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[</w:t>
      </w:r>
      <w:proofErr w:type="spellStart"/>
      <w:r w:rsidRPr="00912B63">
        <w:rPr>
          <w:rFonts w:asciiTheme="majorHAnsi" w:hAnsiTheme="majorHAnsi" w:cstheme="majorHAnsi"/>
          <w:color w:val="F8F8F2"/>
          <w:sz w:val="18"/>
          <w:shd w:val="clear" w:color="auto" w:fill="1E1E1E"/>
          <w:lang w:val="en-US"/>
        </w:rPr>
        <w:t>i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  <w:lang w:val="en-US"/>
        </w:rPr>
        <w:t>].id);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  <w:lang w:val="en-US"/>
        </w:rPr>
        <w:t>        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}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</w:rPr>
        <w:t>    </w:t>
      </w: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}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</w:rPr>
      </w:pP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hd w:val="clear" w:color="auto" w:fill="1E1E1E"/>
        </w:rPr>
        <w:t>    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z w:val="18"/>
          <w:shd w:val="clear" w:color="auto" w:fill="1E1E1E"/>
        </w:rPr>
      </w:pPr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}</w:t>
      </w:r>
    </w:p>
    <w:p w:rsidR="00912B63" w:rsidRPr="00912B63" w:rsidRDefault="00912B63" w:rsidP="00912B63">
      <w:pPr>
        <w:spacing w:after="0" w:line="270" w:lineRule="atLeast"/>
        <w:ind w:firstLine="1020"/>
        <w:rPr>
          <w:rFonts w:asciiTheme="majorHAnsi" w:hAnsiTheme="majorHAnsi" w:cstheme="majorHAnsi"/>
          <w:color w:val="D4D4D4"/>
          <w:sz w:val="18"/>
          <w:shd w:val="clear" w:color="auto" w:fill="1E1E1E"/>
        </w:rPr>
      </w:pPr>
      <w:proofErr w:type="spellStart"/>
      <w:r w:rsidRPr="00912B63">
        <w:rPr>
          <w:rFonts w:asciiTheme="majorHAnsi" w:hAnsiTheme="majorHAnsi" w:cstheme="majorHAnsi"/>
          <w:color w:val="A6E22E"/>
          <w:sz w:val="18"/>
          <w:shd w:val="clear" w:color="auto" w:fill="1E1E1E"/>
        </w:rPr>
        <w:t>ShowAll</w:t>
      </w:r>
      <w:proofErr w:type="spellEnd"/>
      <w:r w:rsidRPr="00912B63">
        <w:rPr>
          <w:rFonts w:asciiTheme="majorHAnsi" w:hAnsiTheme="majorHAnsi" w:cstheme="majorHAnsi"/>
          <w:color w:val="D4D4D4"/>
          <w:sz w:val="18"/>
          <w:shd w:val="clear" w:color="auto" w:fill="1E1E1E"/>
        </w:rPr>
        <w:t> ();</w:t>
      </w:r>
    </w:p>
    <w:p w:rsidR="00912B63" w:rsidRPr="00912B63" w:rsidRDefault="00912B63" w:rsidP="00912B63">
      <w:pPr>
        <w:numPr>
          <w:ilvl w:val="0"/>
          <w:numId w:val="11"/>
        </w:numPr>
        <w:rPr>
          <w:rFonts w:asciiTheme="majorHAnsi" w:hAnsiTheme="majorHAnsi" w:cstheme="majorHAnsi"/>
        </w:rPr>
      </w:pPr>
    </w:p>
    <w:p w:rsidR="0065523A" w:rsidRPr="00912B63" w:rsidRDefault="0065523A">
      <w:pPr>
        <w:rPr>
          <w:rFonts w:asciiTheme="majorHAnsi" w:hAnsiTheme="majorHAnsi" w:cstheme="majorHAnsi"/>
        </w:rPr>
      </w:pPr>
    </w:p>
    <w:sectPr w:rsidR="0065523A" w:rsidRPr="00912B63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572C2"/>
    <w:multiLevelType w:val="multilevel"/>
    <w:tmpl w:val="9C806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194C3AF3"/>
    <w:multiLevelType w:val="multilevel"/>
    <w:tmpl w:val="82101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1CE404B1"/>
    <w:multiLevelType w:val="multilevel"/>
    <w:tmpl w:val="526EC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1E706D6A"/>
    <w:multiLevelType w:val="multilevel"/>
    <w:tmpl w:val="8ABA7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231E7BCD"/>
    <w:multiLevelType w:val="multilevel"/>
    <w:tmpl w:val="8FAAE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0A4EAA"/>
    <w:multiLevelType w:val="multilevel"/>
    <w:tmpl w:val="14EE6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27442584"/>
    <w:multiLevelType w:val="multilevel"/>
    <w:tmpl w:val="0896D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37B37A83"/>
    <w:multiLevelType w:val="multilevel"/>
    <w:tmpl w:val="A40CC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F01515"/>
    <w:multiLevelType w:val="multilevel"/>
    <w:tmpl w:val="FEEAF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 w15:restartNumberingAfterBreak="0">
    <w:nsid w:val="545F1B16"/>
    <w:multiLevelType w:val="multilevel"/>
    <w:tmpl w:val="969C4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6A90581F"/>
    <w:multiLevelType w:val="multilevel"/>
    <w:tmpl w:val="A78C2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 w15:restartNumberingAfterBreak="0">
    <w:nsid w:val="7FBE615F"/>
    <w:multiLevelType w:val="multilevel"/>
    <w:tmpl w:val="8160C692"/>
    <w:lvl w:ilvl="0">
      <w:start w:val="1"/>
      <w:numFmt w:val="bullet"/>
      <w:lvlText w:val=""/>
      <w:lvlJc w:val="left"/>
      <w:pPr>
        <w:tabs>
          <w:tab w:val="num" w:pos="607"/>
        </w:tabs>
        <w:ind w:left="607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967"/>
        </w:tabs>
        <w:ind w:left="967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327"/>
        </w:tabs>
        <w:ind w:left="1327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687"/>
        </w:tabs>
        <w:ind w:left="1687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047"/>
        </w:tabs>
        <w:ind w:left="2047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407"/>
        </w:tabs>
        <w:ind w:left="2407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767"/>
        </w:tabs>
        <w:ind w:left="2767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127"/>
        </w:tabs>
        <w:ind w:left="3127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487"/>
        </w:tabs>
        <w:ind w:left="3487" w:hanging="360"/>
      </w:pPr>
      <w:rPr>
        <w:rFonts w:ascii="OpenSymbol" w:hAnsi="OpenSymbol" w:cs="OpenSymbol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7"/>
  </w:num>
  <w:num w:numId="5">
    <w:abstractNumId w:val="2"/>
  </w:num>
  <w:num w:numId="6">
    <w:abstractNumId w:val="9"/>
  </w:num>
  <w:num w:numId="7">
    <w:abstractNumId w:val="8"/>
  </w:num>
  <w:num w:numId="8">
    <w:abstractNumId w:val="5"/>
  </w:num>
  <w:num w:numId="9">
    <w:abstractNumId w:val="10"/>
  </w:num>
  <w:num w:numId="10">
    <w:abstractNumId w:val="4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C74"/>
    <w:rsid w:val="003C4C74"/>
    <w:rsid w:val="0065523A"/>
    <w:rsid w:val="00912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076079"/>
  <w15:chartTrackingRefBased/>
  <w15:docId w15:val="{A9ECEF68-0E84-4978-856D-319368911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2B63"/>
    <w:pPr>
      <w:suppressAutoHyphens/>
    </w:pPr>
  </w:style>
  <w:style w:type="paragraph" w:styleId="2">
    <w:name w:val="heading 2"/>
    <w:basedOn w:val="a"/>
    <w:link w:val="20"/>
    <w:uiPriority w:val="9"/>
    <w:qFormat/>
    <w:rsid w:val="00912B63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qFormat/>
    <w:rsid w:val="00912B6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Strong"/>
    <w:basedOn w:val="a0"/>
    <w:uiPriority w:val="22"/>
    <w:qFormat/>
    <w:rsid w:val="00912B63"/>
    <w:rPr>
      <w:b/>
      <w:bCs/>
    </w:rPr>
  </w:style>
  <w:style w:type="character" w:styleId="a4">
    <w:name w:val="Emphasis"/>
    <w:basedOn w:val="a0"/>
    <w:uiPriority w:val="20"/>
    <w:qFormat/>
    <w:rsid w:val="00912B63"/>
    <w:rPr>
      <w:i/>
      <w:iCs/>
    </w:rPr>
  </w:style>
  <w:style w:type="character" w:customStyle="1" w:styleId="a5">
    <w:name w:val="Исходный текст"/>
    <w:qFormat/>
    <w:rsid w:val="00912B63"/>
    <w:rPr>
      <w:rFonts w:ascii="Liberation Mono" w:eastAsia="Liberation Mono" w:hAnsi="Liberation Mono" w:cs="Liberation Mono"/>
    </w:rPr>
  </w:style>
  <w:style w:type="paragraph" w:styleId="a6">
    <w:name w:val="Body Text"/>
    <w:basedOn w:val="a"/>
    <w:link w:val="a7"/>
    <w:rsid w:val="00912B63"/>
    <w:pPr>
      <w:spacing w:after="140" w:line="276" w:lineRule="auto"/>
    </w:pPr>
  </w:style>
  <w:style w:type="character" w:customStyle="1" w:styleId="a7">
    <w:name w:val="Основной текст Знак"/>
    <w:basedOn w:val="a0"/>
    <w:link w:val="a6"/>
    <w:rsid w:val="00912B63"/>
  </w:style>
  <w:style w:type="paragraph" w:styleId="a8">
    <w:name w:val="Normal (Web)"/>
    <w:basedOn w:val="a"/>
    <w:uiPriority w:val="99"/>
    <w:semiHidden/>
    <w:unhideWhenUsed/>
    <w:qFormat/>
    <w:rsid w:val="00912B6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Текст в заданном формате"/>
    <w:basedOn w:val="a"/>
    <w:qFormat/>
    <w:rsid w:val="00912B63"/>
    <w:pPr>
      <w:spacing w:after="0"/>
    </w:pPr>
    <w:rPr>
      <w:rFonts w:ascii="Liberation Mono" w:eastAsia="Liberation Mono" w:hAnsi="Liberation Mono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docs.cntd.ru/document/1200134998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student@skillfactory.ru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hyperlink" Target="https://ru.wikipedia.org/wiki/&#1053;&#1072;&#1074;&#1080;&#1075;&#1072;&#1094;&#1080;&#1086;&#1085;&#1085;&#1072;&#1103;_&#1094;&#1077;&#1087;&#1086;&#1095;&#1082;&#1072;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2425</Words>
  <Characters>13828</Characters>
  <Application>Microsoft Office Word</Application>
  <DocSecurity>0</DocSecurity>
  <Lines>115</Lines>
  <Paragraphs>32</Paragraphs>
  <ScaleCrop>false</ScaleCrop>
  <Company>SPecialiST RePack</Company>
  <LinksUpToDate>false</LinksUpToDate>
  <CharactersWithSpaces>16221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2023-01-07T15:35:00Z</dcterms:created>
  <dcterms:modified xsi:type="dcterms:W3CDTF">2023-01-07T15:51:00Z</dcterms:modified>
</cp:coreProperties>
</file>